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A5" w:rsidRPr="009F0BA5" w:rsidRDefault="004B273D" w:rsidP="009F0BA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ходе эксперимента по внедрению раздельного (селективного) сбора отходов в СВАО</w:t>
      </w:r>
    </w:p>
    <w:p w:rsidR="009F0BA5" w:rsidRDefault="009F0BA5" w:rsidP="00C36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440F" w:rsidRPr="000F05CA" w:rsidRDefault="00B53049" w:rsidP="00561715">
      <w:pPr>
        <w:spacing w:after="0" w:line="360" w:lineRule="auto"/>
        <w:ind w:left="-170" w:right="5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3F1F">
        <w:rPr>
          <w:rFonts w:ascii="Times New Roman" w:hAnsi="Times New Roman" w:cs="Times New Roman"/>
          <w:sz w:val="28"/>
          <w:szCs w:val="28"/>
        </w:rPr>
        <w:t>В состав работ ООО «Хартия» на территории вверенных округов</w:t>
      </w:r>
      <w:r w:rsidR="007F440F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7F440F" w:rsidRPr="000F05CA">
        <w:rPr>
          <w:sz w:val="28"/>
          <w:szCs w:val="28"/>
        </w:rPr>
        <w:t>:</w:t>
      </w:r>
    </w:p>
    <w:p w:rsidR="007F440F" w:rsidRDefault="007F440F" w:rsidP="00561715">
      <w:pPr>
        <w:spacing w:after="0" w:line="360" w:lineRule="auto"/>
        <w:ind w:left="-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05CA">
        <w:rPr>
          <w:rFonts w:ascii="Times New Roman" w:hAnsi="Times New Roman" w:cs="Times New Roman"/>
          <w:sz w:val="28"/>
          <w:szCs w:val="28"/>
        </w:rPr>
        <w:t xml:space="preserve"> обезвреживание/размещение </w:t>
      </w:r>
      <w:proofErr w:type="gramStart"/>
      <w:r w:rsidRPr="000F05CA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  <w:r w:rsidRPr="000F05CA">
        <w:rPr>
          <w:rFonts w:ascii="Times New Roman" w:hAnsi="Times New Roman" w:cs="Times New Roman"/>
          <w:sz w:val="28"/>
          <w:szCs w:val="28"/>
        </w:rPr>
        <w:t xml:space="preserve"> бытовых отходов и крупногабаритного мусора с обеспечением раздельного сбора и/или сортировки отходов с выделением вторичного сырья.</w:t>
      </w:r>
    </w:p>
    <w:p w:rsidR="00DE640C" w:rsidRPr="00CB01B8" w:rsidRDefault="00723F1F" w:rsidP="00CB01B8">
      <w:pPr>
        <w:spacing w:after="0" w:line="360" w:lineRule="auto"/>
        <w:ind w:left="-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внедрению раздельного сбора отходов, сводятся к организации</w:t>
      </w:r>
      <w:r w:rsidR="00DE640C" w:rsidRPr="00DE640C">
        <w:rPr>
          <w:rFonts w:ascii="Times New Roman" w:hAnsi="Times New Roman" w:cs="Times New Roman"/>
          <w:sz w:val="28"/>
          <w:szCs w:val="28"/>
        </w:rPr>
        <w:t xml:space="preserve"> трех </w:t>
      </w:r>
      <w:r w:rsidR="00DE640C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DE640C" w:rsidRPr="00DE640C">
        <w:rPr>
          <w:rFonts w:ascii="Times New Roman" w:hAnsi="Times New Roman" w:cs="Times New Roman"/>
          <w:sz w:val="28"/>
          <w:szCs w:val="28"/>
        </w:rPr>
        <w:t>элементов будущей системы сбора отходов:</w:t>
      </w:r>
    </w:p>
    <w:p w:rsidR="00B01457" w:rsidRDefault="00B01457" w:rsidP="00DE640C">
      <w:pPr>
        <w:pStyle w:val="a7"/>
        <w:numPr>
          <w:ilvl w:val="0"/>
          <w:numId w:val="13"/>
        </w:numPr>
        <w:spacing w:after="0" w:line="360" w:lineRule="auto"/>
        <w:ind w:right="57"/>
        <w:rPr>
          <w:rFonts w:ascii="Times New Roman" w:hAnsi="Times New Roman" w:cs="Times New Roman"/>
          <w:i/>
          <w:sz w:val="28"/>
          <w:szCs w:val="28"/>
        </w:rPr>
      </w:pPr>
      <w:r w:rsidRPr="00DE640C">
        <w:rPr>
          <w:rFonts w:ascii="Times New Roman" w:hAnsi="Times New Roman" w:cs="Times New Roman"/>
          <w:i/>
          <w:sz w:val="28"/>
          <w:szCs w:val="28"/>
        </w:rPr>
        <w:t>системы сбора вторичного сырья у населени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</w:p>
    <w:p w:rsidR="00DE640C" w:rsidRPr="00B01457" w:rsidRDefault="00DE640C" w:rsidP="00B01457">
      <w:pPr>
        <w:pStyle w:val="a7"/>
        <w:numPr>
          <w:ilvl w:val="0"/>
          <w:numId w:val="13"/>
        </w:numPr>
        <w:spacing w:after="0" w:line="360" w:lineRule="auto"/>
        <w:ind w:right="57"/>
        <w:rPr>
          <w:rFonts w:ascii="Times New Roman" w:hAnsi="Times New Roman" w:cs="Times New Roman"/>
          <w:i/>
          <w:sz w:val="28"/>
          <w:szCs w:val="28"/>
        </w:rPr>
      </w:pPr>
      <w:r w:rsidRPr="00DE640C">
        <w:rPr>
          <w:rFonts w:ascii="Times New Roman" w:hAnsi="Times New Roman" w:cs="Times New Roman"/>
          <w:i/>
          <w:sz w:val="28"/>
          <w:szCs w:val="28"/>
        </w:rPr>
        <w:t xml:space="preserve"> раздельного сбора отходов</w:t>
      </w:r>
    </w:p>
    <w:p w:rsidR="00B01457" w:rsidRPr="00D653DE" w:rsidRDefault="00CB01B8" w:rsidP="00D653DE">
      <w:pPr>
        <w:pStyle w:val="a7"/>
        <w:numPr>
          <w:ilvl w:val="0"/>
          <w:numId w:val="13"/>
        </w:numPr>
        <w:spacing w:after="0" w:line="360" w:lineRule="auto"/>
        <w:ind w:right="57"/>
        <w:rPr>
          <w:rFonts w:ascii="Times New Roman" w:hAnsi="Times New Roman" w:cs="Times New Roman"/>
          <w:i/>
          <w:sz w:val="28"/>
          <w:szCs w:val="28"/>
        </w:rPr>
      </w:pPr>
      <w:r w:rsidRPr="00DE640C">
        <w:rPr>
          <w:rFonts w:ascii="Times New Roman" w:hAnsi="Times New Roman" w:cs="Times New Roman"/>
          <w:i/>
          <w:sz w:val="28"/>
          <w:szCs w:val="28"/>
        </w:rPr>
        <w:t>сортировки отходов</w:t>
      </w:r>
    </w:p>
    <w:p w:rsidR="00B01457" w:rsidRDefault="00B01457" w:rsidP="00112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6A">
        <w:rPr>
          <w:rFonts w:ascii="Times New Roman" w:hAnsi="Times New Roman" w:cs="Times New Roman"/>
          <w:sz w:val="28"/>
          <w:szCs w:val="28"/>
        </w:rPr>
        <w:t xml:space="preserve">Задача сбора вторичного сырья у населения решается путем создания сети стационарных и мобильных пунктов приема ВМР. </w:t>
      </w:r>
    </w:p>
    <w:p w:rsidR="0011238B" w:rsidRDefault="00CB01B8" w:rsidP="00D653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11238B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11238B">
        <w:rPr>
          <w:rFonts w:ascii="Times New Roman" w:hAnsi="Times New Roman" w:cs="Times New Roman"/>
          <w:i/>
          <w:sz w:val="28"/>
          <w:szCs w:val="28"/>
        </w:rPr>
        <w:t>раздельного</w:t>
      </w:r>
      <w:r w:rsidRPr="00CB01B8">
        <w:rPr>
          <w:rFonts w:ascii="Times New Roman" w:hAnsi="Times New Roman" w:cs="Times New Roman"/>
          <w:i/>
          <w:sz w:val="28"/>
          <w:szCs w:val="28"/>
        </w:rPr>
        <w:t xml:space="preserve"> сбор</w:t>
      </w:r>
      <w:r w:rsidR="0011238B">
        <w:rPr>
          <w:rFonts w:ascii="Times New Roman" w:hAnsi="Times New Roman" w:cs="Times New Roman"/>
          <w:i/>
          <w:sz w:val="28"/>
          <w:szCs w:val="28"/>
        </w:rPr>
        <w:t>а</w:t>
      </w:r>
      <w:r w:rsidRPr="00CB01B8">
        <w:rPr>
          <w:rFonts w:ascii="Times New Roman" w:hAnsi="Times New Roman" w:cs="Times New Roman"/>
          <w:i/>
          <w:sz w:val="28"/>
          <w:szCs w:val="28"/>
        </w:rPr>
        <w:t xml:space="preserve"> отходов</w:t>
      </w:r>
      <w:r w:rsidR="0011238B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11238B" w:rsidRPr="0011238B" w:rsidRDefault="0011238B" w:rsidP="0011238B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специальные</w:t>
      </w:r>
      <w:r w:rsidRPr="00CB01B8">
        <w:rPr>
          <w:rFonts w:ascii="Times New Roman" w:hAnsi="Times New Roman" w:cs="Times New Roman"/>
          <w:i/>
          <w:sz w:val="28"/>
          <w:szCs w:val="28"/>
        </w:rPr>
        <w:t xml:space="preserve"> контейнер</w:t>
      </w:r>
      <w:r>
        <w:rPr>
          <w:rFonts w:ascii="Times New Roman" w:hAnsi="Times New Roman" w:cs="Times New Roman"/>
          <w:i/>
          <w:sz w:val="28"/>
          <w:szCs w:val="28"/>
        </w:rPr>
        <w:t>ы и бункеры для раздельного сбора отходов</w:t>
      </w:r>
    </w:p>
    <w:p w:rsidR="0011238B" w:rsidRDefault="0011238B" w:rsidP="0011238B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11238B">
        <w:rPr>
          <w:rFonts w:ascii="Times New Roman" w:hAnsi="Times New Roman" w:cs="Times New Roman"/>
          <w:i/>
          <w:sz w:val="28"/>
          <w:szCs w:val="28"/>
        </w:rPr>
        <w:t>усоровозы, работающие по специально разработанным графикам</w:t>
      </w:r>
    </w:p>
    <w:p w:rsidR="0011238B" w:rsidRPr="0011238B" w:rsidRDefault="0011238B" w:rsidP="0011238B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специально выделенные мощности для сортировки раздельно собранных отходов (по наработанной статистике доля полезных фракций в контейнерах для раздельного сбора составила 30%-60% от общего веса отходов)</w:t>
      </w:r>
    </w:p>
    <w:p w:rsidR="0011238B" w:rsidRDefault="0011238B" w:rsidP="008E626A">
      <w:pPr>
        <w:spacing w:line="36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</w:p>
    <w:p w:rsidR="00723F1F" w:rsidRDefault="007A27D4" w:rsidP="007832C6">
      <w:pPr>
        <w:spacing w:after="0" w:line="360" w:lineRule="auto"/>
        <w:ind w:left="-170" w:right="57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27D4">
        <w:rPr>
          <w:rFonts w:ascii="Times New Roman" w:hAnsi="Times New Roman" w:cs="Times New Roman"/>
          <w:b/>
          <w:sz w:val="28"/>
          <w:szCs w:val="28"/>
        </w:rPr>
        <w:t>Конечной це</w:t>
      </w:r>
      <w:r w:rsidR="00DE640C" w:rsidRPr="007A27D4">
        <w:rPr>
          <w:rFonts w:ascii="Times New Roman" w:hAnsi="Times New Roman" w:cs="Times New Roman"/>
          <w:b/>
          <w:sz w:val="28"/>
          <w:szCs w:val="28"/>
        </w:rPr>
        <w:t>лью</w:t>
      </w:r>
      <w:r w:rsidR="00723F1F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DE640C" w:rsidRPr="007A27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23F1F">
        <w:rPr>
          <w:rFonts w:ascii="Times New Roman" w:hAnsi="Times New Roman" w:cs="Times New Roman"/>
          <w:b/>
          <w:sz w:val="28"/>
          <w:szCs w:val="28"/>
        </w:rPr>
        <w:t>проводимых Компанией</w:t>
      </w:r>
      <w:r w:rsidR="00DE640C" w:rsidRPr="007A27D4">
        <w:rPr>
          <w:rFonts w:ascii="Times New Roman" w:hAnsi="Times New Roman" w:cs="Times New Roman"/>
          <w:b/>
          <w:sz w:val="28"/>
          <w:szCs w:val="28"/>
        </w:rPr>
        <w:t>,</w:t>
      </w:r>
      <w:r w:rsidRPr="007A27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7D4">
        <w:rPr>
          <w:rFonts w:ascii="Times New Roman" w:hAnsi="Times New Roman" w:cs="Times New Roman"/>
          <w:b/>
          <w:sz w:val="28"/>
          <w:szCs w:val="28"/>
        </w:rPr>
        <w:t>является</w:t>
      </w:r>
      <w:r w:rsidR="00723F1F">
        <w:rPr>
          <w:rFonts w:ascii="Times New Roman" w:hAnsi="Times New Roman" w:cs="Times New Roman"/>
          <w:b/>
          <w:sz w:val="28"/>
          <w:szCs w:val="28"/>
        </w:rPr>
        <w:t>адаптация</w:t>
      </w:r>
      <w:proofErr w:type="spellEnd"/>
      <w:r w:rsidR="00723F1F">
        <w:rPr>
          <w:rFonts w:ascii="Times New Roman" w:hAnsi="Times New Roman" w:cs="Times New Roman"/>
          <w:b/>
          <w:sz w:val="28"/>
          <w:szCs w:val="28"/>
        </w:rPr>
        <w:t xml:space="preserve"> жителей к новой системе обращения с отходами </w:t>
      </w:r>
      <w:r w:rsidR="00723F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</w:t>
      </w:r>
      <w:r w:rsidR="00CD5AEF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723F1F" w:rsidRPr="00723F1F">
        <w:rPr>
          <w:rFonts w:ascii="Times New Roman" w:hAnsi="Times New Roman" w:cs="Times New Roman"/>
          <w:b/>
          <w:color w:val="FF0000"/>
          <w:sz w:val="28"/>
          <w:szCs w:val="28"/>
        </w:rPr>
        <w:t>купаемость раздельного сбора для Компании</w:t>
      </w:r>
      <w:r w:rsidR="00CD5AE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53049" w:rsidRPr="00B53049" w:rsidRDefault="00B53049" w:rsidP="00B53049">
      <w:pPr>
        <w:spacing w:after="0" w:line="360" w:lineRule="auto"/>
        <w:ind w:left="-170" w:right="5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049">
        <w:rPr>
          <w:rFonts w:ascii="Times New Roman" w:hAnsi="Times New Roman" w:cs="Times New Roman"/>
          <w:b/>
          <w:sz w:val="28"/>
          <w:szCs w:val="28"/>
        </w:rPr>
        <w:t xml:space="preserve">Задачи, сформулированные в </w:t>
      </w:r>
      <w:proofErr w:type="gramStart"/>
      <w:r w:rsidRPr="00B53049">
        <w:rPr>
          <w:rFonts w:ascii="Times New Roman" w:hAnsi="Times New Roman" w:cs="Times New Roman"/>
          <w:b/>
          <w:sz w:val="28"/>
          <w:szCs w:val="28"/>
        </w:rPr>
        <w:t>процессе</w:t>
      </w:r>
      <w:proofErr w:type="gramEnd"/>
      <w:r w:rsidRPr="00B53049">
        <w:rPr>
          <w:rFonts w:ascii="Times New Roman" w:hAnsi="Times New Roman" w:cs="Times New Roman"/>
          <w:b/>
          <w:sz w:val="28"/>
          <w:szCs w:val="28"/>
        </w:rPr>
        <w:t xml:space="preserve"> реализации эксперимента:</w:t>
      </w:r>
      <w:r w:rsidRPr="00B53049">
        <w:rPr>
          <w:rFonts w:ascii="Times New Roman" w:hAnsi="Times New Roman" w:cs="Times New Roman"/>
          <w:b/>
          <w:sz w:val="28"/>
          <w:szCs w:val="28"/>
        </w:rPr>
        <w:tab/>
      </w:r>
    </w:p>
    <w:p w:rsidR="00B53049" w:rsidRPr="00B53049" w:rsidRDefault="00956020" w:rsidP="00B53049">
      <w:pPr>
        <w:numPr>
          <w:ilvl w:val="0"/>
          <w:numId w:val="11"/>
        </w:num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устранение</w:t>
      </w:r>
      <w:r w:rsidR="00B53049" w:rsidRPr="00B53049">
        <w:rPr>
          <w:rFonts w:ascii="Times New Roman" w:hAnsi="Times New Roman" w:cs="Times New Roman"/>
          <w:b/>
          <w:sz w:val="28"/>
          <w:szCs w:val="28"/>
        </w:rPr>
        <w:t xml:space="preserve"> навалов</w:t>
      </w:r>
      <w:r w:rsidR="00D653DE">
        <w:rPr>
          <w:rFonts w:ascii="Times New Roman" w:hAnsi="Times New Roman" w:cs="Times New Roman"/>
          <w:b/>
          <w:sz w:val="28"/>
          <w:szCs w:val="28"/>
        </w:rPr>
        <w:t xml:space="preserve"> на контейнерных площадках</w:t>
      </w:r>
      <w:r w:rsidR="00B53049" w:rsidRPr="00B53049">
        <w:rPr>
          <w:rFonts w:ascii="Times New Roman" w:hAnsi="Times New Roman" w:cs="Times New Roman"/>
          <w:b/>
          <w:sz w:val="28"/>
          <w:szCs w:val="28"/>
        </w:rPr>
        <w:t>;</w:t>
      </w:r>
    </w:p>
    <w:p w:rsidR="00437A35" w:rsidRDefault="00956020" w:rsidP="00437A35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качественное увеличение отбора вторсырья</w:t>
      </w:r>
      <w:r w:rsidR="00437A35" w:rsidRPr="00437A35">
        <w:rPr>
          <w:rFonts w:ascii="Times New Roman" w:hAnsi="Times New Roman" w:cs="Times New Roman"/>
          <w:b/>
          <w:sz w:val="28"/>
          <w:szCs w:val="28"/>
        </w:rPr>
        <w:t>;</w:t>
      </w:r>
    </w:p>
    <w:p w:rsidR="00723F1F" w:rsidRPr="00723F1F" w:rsidRDefault="00723F1F" w:rsidP="00723F1F">
      <w:pPr>
        <w:pStyle w:val="a7"/>
        <w:numPr>
          <w:ilvl w:val="0"/>
          <w:numId w:val="11"/>
        </w:num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F1F">
        <w:rPr>
          <w:rFonts w:ascii="Times New Roman" w:hAnsi="Times New Roman" w:cs="Times New Roman"/>
          <w:b/>
          <w:sz w:val="28"/>
          <w:szCs w:val="28"/>
        </w:rPr>
        <w:t xml:space="preserve">снижение экологической нагрузки на окружающую среду за счет уменьшения массы отходов, </w:t>
      </w:r>
      <w:proofErr w:type="gramStart"/>
      <w:r w:rsidRPr="00723F1F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723F1F">
        <w:rPr>
          <w:rFonts w:ascii="Times New Roman" w:hAnsi="Times New Roman" w:cs="Times New Roman"/>
          <w:b/>
          <w:sz w:val="28"/>
          <w:szCs w:val="28"/>
        </w:rPr>
        <w:t xml:space="preserve"> на объекты захоронения. </w:t>
      </w:r>
    </w:p>
    <w:p w:rsidR="00723F1F" w:rsidRPr="00437A35" w:rsidRDefault="00723F1F" w:rsidP="001878F3">
      <w:pPr>
        <w:pStyle w:val="a7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D653DE" w:rsidRDefault="00B342E0" w:rsidP="00B342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 на контейнерных площадках округа размещено </w:t>
      </w:r>
      <w:r w:rsidR="001878F3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1878F3">
        <w:rPr>
          <w:rFonts w:ascii="Times New Roman" w:hAnsi="Times New Roman" w:cs="Times New Roman"/>
          <w:sz w:val="28"/>
          <w:szCs w:val="28"/>
        </w:rPr>
        <w:t>ов для сбора ПЭТФ и 10 бункеров</w:t>
      </w:r>
      <w:r>
        <w:rPr>
          <w:rFonts w:ascii="Times New Roman" w:hAnsi="Times New Roman" w:cs="Times New Roman"/>
          <w:sz w:val="28"/>
          <w:szCs w:val="28"/>
        </w:rPr>
        <w:t xml:space="preserve"> сбора</w:t>
      </w:r>
      <w:r w:rsidR="00187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8F3">
        <w:rPr>
          <w:rFonts w:ascii="Times New Roman" w:hAnsi="Times New Roman" w:cs="Times New Roman"/>
          <w:sz w:val="28"/>
          <w:szCs w:val="28"/>
        </w:rPr>
        <w:t>стеклобоя</w:t>
      </w:r>
      <w:proofErr w:type="spellEnd"/>
      <w:r w:rsidR="001878F3">
        <w:rPr>
          <w:rFonts w:ascii="Times New Roman" w:hAnsi="Times New Roman" w:cs="Times New Roman"/>
          <w:sz w:val="28"/>
          <w:szCs w:val="28"/>
        </w:rPr>
        <w:t>.</w:t>
      </w:r>
    </w:p>
    <w:p w:rsidR="006B3657" w:rsidRDefault="006B3657" w:rsidP="007832C6">
      <w:pPr>
        <w:spacing w:after="0" w:line="360" w:lineRule="auto"/>
        <w:ind w:left="-170" w:right="57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30" w:rsidRPr="00EC7B5F" w:rsidRDefault="00EC7B5F" w:rsidP="00EC7B5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B5F">
        <w:rPr>
          <w:rFonts w:ascii="Times New Roman" w:hAnsi="Times New Roman" w:cs="Times New Roman"/>
          <w:b/>
          <w:sz w:val="32"/>
          <w:szCs w:val="32"/>
        </w:rPr>
        <w:t>Система сбора вторичного сырья у населения</w:t>
      </w:r>
    </w:p>
    <w:p w:rsidR="004F4D30" w:rsidRDefault="00EC7B5F" w:rsidP="004F4D3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Стационарные пункты</w:t>
      </w:r>
      <w:r w:rsidR="004F4D30">
        <w:rPr>
          <w:rFonts w:ascii="Times New Roman" w:hAnsi="Times New Roman" w:cs="Times New Roman"/>
          <w:b/>
          <w:sz w:val="28"/>
          <w:szCs w:val="28"/>
        </w:rPr>
        <w:t xml:space="preserve"> приема ВМР</w:t>
      </w:r>
    </w:p>
    <w:p w:rsidR="00EC7B5F" w:rsidRPr="00EC7B5F" w:rsidRDefault="00EC7B5F" w:rsidP="00377DC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B5F">
        <w:rPr>
          <w:rFonts w:ascii="Times New Roman" w:hAnsi="Times New Roman" w:cs="Times New Roman"/>
          <w:i/>
          <w:sz w:val="28"/>
          <w:szCs w:val="28"/>
        </w:rPr>
        <w:t>Система сбора вторичного сырья у населения подразумевает использование стационарных пунктов ВМР.</w:t>
      </w:r>
    </w:p>
    <w:p w:rsidR="00EC7B5F" w:rsidRPr="003147DE" w:rsidRDefault="00A77385" w:rsidP="00EC7B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Фракции</w:t>
      </w:r>
      <w:r w:rsidR="00B530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планируемые к сбору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помощью</w:t>
      </w:r>
      <w:r w:rsidR="00EC7B5F" w:rsidRPr="00A874BD">
        <w:rPr>
          <w:rFonts w:ascii="Times New Roman" w:hAnsi="Times New Roman" w:cs="Times New Roman"/>
          <w:sz w:val="28"/>
          <w:szCs w:val="28"/>
        </w:rPr>
        <w:t>стационарных</w:t>
      </w:r>
      <w:proofErr w:type="spellEnd"/>
      <w:r w:rsidR="00EC7B5F" w:rsidRPr="00A874BD">
        <w:rPr>
          <w:rFonts w:ascii="Times New Roman" w:hAnsi="Times New Roman" w:cs="Times New Roman"/>
          <w:sz w:val="28"/>
          <w:szCs w:val="28"/>
        </w:rPr>
        <w:t xml:space="preserve"> пунктов ВМР</w:t>
      </w:r>
      <w:r w:rsidR="00EC7B5F">
        <w:rPr>
          <w:rFonts w:ascii="Times New Roman" w:hAnsi="Times New Roman" w:cs="Times New Roman"/>
          <w:sz w:val="28"/>
          <w:szCs w:val="28"/>
        </w:rPr>
        <w:t>:</w:t>
      </w:r>
    </w:p>
    <w:p w:rsidR="00EC7B5F" w:rsidRPr="00A77385" w:rsidRDefault="00A77385" w:rsidP="00EC7B5F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385">
        <w:rPr>
          <w:rFonts w:ascii="Times New Roman" w:hAnsi="Times New Roman" w:cs="Times New Roman"/>
          <w:i/>
          <w:sz w:val="28"/>
          <w:szCs w:val="28"/>
        </w:rPr>
        <w:t>макулатура</w:t>
      </w:r>
      <w:r w:rsidR="00EC7B5F" w:rsidRPr="00A77385">
        <w:rPr>
          <w:rFonts w:ascii="Times New Roman" w:hAnsi="Times New Roman" w:cs="Times New Roman"/>
          <w:i/>
          <w:sz w:val="28"/>
          <w:szCs w:val="28"/>
        </w:rPr>
        <w:t>;</w:t>
      </w:r>
    </w:p>
    <w:p w:rsidR="00EC7B5F" w:rsidRDefault="00A77385" w:rsidP="0092748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385">
        <w:rPr>
          <w:rFonts w:ascii="Times New Roman" w:hAnsi="Times New Roman" w:cs="Times New Roman"/>
          <w:i/>
          <w:sz w:val="28"/>
          <w:szCs w:val="28"/>
        </w:rPr>
        <w:t>металл (алюминиевые банки</w:t>
      </w:r>
      <w:r w:rsidR="00EC7B5F" w:rsidRPr="00A77385">
        <w:rPr>
          <w:rFonts w:ascii="Times New Roman" w:hAnsi="Times New Roman" w:cs="Times New Roman"/>
          <w:i/>
          <w:sz w:val="28"/>
          <w:szCs w:val="28"/>
        </w:rPr>
        <w:t>)</w:t>
      </w:r>
    </w:p>
    <w:p w:rsidR="00927489" w:rsidRDefault="00927489" w:rsidP="0092748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стеклобой</w:t>
      </w:r>
      <w:proofErr w:type="spellEnd"/>
    </w:p>
    <w:p w:rsidR="00927489" w:rsidRDefault="00927489" w:rsidP="0092748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пластик</w:t>
      </w:r>
    </w:p>
    <w:p w:rsidR="00927489" w:rsidRDefault="00927489" w:rsidP="0092748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картон</w:t>
      </w:r>
    </w:p>
    <w:p w:rsidR="00927489" w:rsidRPr="00927489" w:rsidRDefault="00927489" w:rsidP="0092748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ПЭТ-тара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пластиковый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ящики)</w:t>
      </w:r>
    </w:p>
    <w:p w:rsidR="00B342E0" w:rsidRPr="001878F3" w:rsidRDefault="00B342E0" w:rsidP="001F00C0">
      <w:pPr>
        <w:spacing w:line="360" w:lineRule="auto"/>
        <w:ind w:firstLine="709"/>
        <w:jc w:val="both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1878F3">
        <w:rPr>
          <w:rFonts w:ascii="Times New Roman" w:hAnsi="Times New Roman" w:cs="Times New Roman"/>
          <w:color w:val="ED7D31" w:themeColor="accent2"/>
          <w:sz w:val="28"/>
          <w:szCs w:val="28"/>
        </w:rPr>
        <w:t xml:space="preserve">На данный момент данный способ сбора не показал </w:t>
      </w:r>
      <w:proofErr w:type="gramStart"/>
      <w:r w:rsidRPr="001878F3">
        <w:rPr>
          <w:rFonts w:ascii="Times New Roman" w:hAnsi="Times New Roman" w:cs="Times New Roman"/>
          <w:color w:val="ED7D31" w:themeColor="accent2"/>
          <w:sz w:val="28"/>
          <w:szCs w:val="28"/>
        </w:rPr>
        <w:t>своей</w:t>
      </w:r>
      <w:proofErr w:type="gramEnd"/>
      <w:r w:rsidRPr="001878F3">
        <w:rPr>
          <w:rFonts w:ascii="Times New Roman" w:hAnsi="Times New Roman" w:cs="Times New Roman"/>
          <w:color w:val="ED7D31" w:themeColor="accent2"/>
          <w:sz w:val="28"/>
          <w:szCs w:val="28"/>
        </w:rPr>
        <w:t xml:space="preserve"> </w:t>
      </w:r>
      <w:proofErr w:type="spellStart"/>
      <w:r w:rsidRPr="001878F3">
        <w:rPr>
          <w:rFonts w:ascii="Times New Roman" w:hAnsi="Times New Roman" w:cs="Times New Roman"/>
          <w:color w:val="ED7D31" w:themeColor="accent2"/>
          <w:sz w:val="28"/>
          <w:szCs w:val="28"/>
        </w:rPr>
        <w:t>востребованности</w:t>
      </w:r>
      <w:proofErr w:type="spellEnd"/>
      <w:r w:rsidRPr="001878F3">
        <w:rPr>
          <w:rFonts w:ascii="Times New Roman" w:hAnsi="Times New Roman" w:cs="Times New Roman"/>
          <w:color w:val="ED7D31" w:themeColor="accent2"/>
          <w:sz w:val="28"/>
          <w:szCs w:val="28"/>
        </w:rPr>
        <w:t xml:space="preserve"> у жителей</w:t>
      </w:r>
      <w:r w:rsidR="001878F3" w:rsidRPr="001878F3">
        <w:rPr>
          <w:rFonts w:ascii="Times New Roman" w:hAnsi="Times New Roman" w:cs="Times New Roman"/>
          <w:color w:val="ED7D31" w:themeColor="accent2"/>
          <w:sz w:val="28"/>
          <w:szCs w:val="28"/>
        </w:rPr>
        <w:t>, в том числе из-за отсутствия массированной информационной поддержки мероприятий по внедрению раздельного сбора на федеральном уровне</w:t>
      </w:r>
      <w:r w:rsidRPr="001878F3">
        <w:rPr>
          <w:rFonts w:ascii="Times New Roman" w:hAnsi="Times New Roman" w:cs="Times New Roman"/>
          <w:color w:val="ED7D31" w:themeColor="accent2"/>
          <w:sz w:val="28"/>
          <w:szCs w:val="28"/>
        </w:rPr>
        <w:t xml:space="preserve"> Объем сдаваемого в пункты вторсырья мал и обеспечивается силами дворников управляющих компаний. </w:t>
      </w:r>
    </w:p>
    <w:p w:rsidR="00200F01" w:rsidRDefault="00200F01" w:rsidP="00360238">
      <w:pPr>
        <w:rPr>
          <w:rFonts w:ascii="Times New Roman" w:hAnsi="Times New Roman" w:cs="Times New Roman"/>
          <w:b/>
          <w:sz w:val="28"/>
          <w:szCs w:val="28"/>
        </w:rPr>
      </w:pPr>
    </w:p>
    <w:p w:rsidR="00A77385" w:rsidRDefault="00A77385" w:rsidP="00A77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85">
        <w:rPr>
          <w:rFonts w:ascii="Times New Roman" w:hAnsi="Times New Roman" w:cs="Times New Roman"/>
          <w:b/>
          <w:sz w:val="28"/>
          <w:szCs w:val="28"/>
        </w:rPr>
        <w:t>Мобильные пункты приема ВМР</w:t>
      </w:r>
    </w:p>
    <w:p w:rsidR="00261F45" w:rsidRDefault="00261F45" w:rsidP="00261F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385" w:rsidRPr="00473B0B" w:rsidRDefault="00A77385" w:rsidP="00473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B0B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настоящий </w:t>
      </w:r>
      <w:proofErr w:type="spellStart"/>
      <w:r w:rsidRPr="00473B0B">
        <w:rPr>
          <w:rFonts w:ascii="Times New Roman" w:hAnsi="Times New Roman" w:cs="Times New Roman"/>
          <w:sz w:val="28"/>
          <w:szCs w:val="28"/>
        </w:rPr>
        <w:t>момент</w:t>
      </w:r>
      <w:r w:rsidR="00473B0B">
        <w:rPr>
          <w:rFonts w:ascii="Times New Roman" w:hAnsi="Times New Roman" w:cs="Times New Roman"/>
          <w:sz w:val="28"/>
          <w:szCs w:val="28"/>
        </w:rPr>
        <w:t>,</w:t>
      </w:r>
      <w:r w:rsidR="00B342E0">
        <w:rPr>
          <w:rFonts w:ascii="Times New Roman" w:hAnsi="Times New Roman" w:cs="Times New Roman"/>
          <w:sz w:val="28"/>
          <w:szCs w:val="28"/>
        </w:rPr>
        <w:t>Компанией</w:t>
      </w:r>
      <w:proofErr w:type="spellEnd"/>
      <w:r w:rsidR="00B342E0">
        <w:rPr>
          <w:rFonts w:ascii="Times New Roman" w:hAnsi="Times New Roman" w:cs="Times New Roman"/>
          <w:sz w:val="28"/>
          <w:szCs w:val="28"/>
        </w:rPr>
        <w:t xml:space="preserve"> </w:t>
      </w:r>
      <w:r w:rsidR="001878F3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E01A92">
        <w:rPr>
          <w:rFonts w:ascii="Times New Roman" w:hAnsi="Times New Roman" w:cs="Times New Roman"/>
          <w:sz w:val="28"/>
          <w:szCs w:val="28"/>
        </w:rPr>
        <w:t>спосо</w:t>
      </w:r>
      <w:r w:rsidR="001878F3">
        <w:rPr>
          <w:rFonts w:ascii="Times New Roman" w:hAnsi="Times New Roman" w:cs="Times New Roman"/>
          <w:sz w:val="28"/>
          <w:szCs w:val="28"/>
        </w:rPr>
        <w:t>б сбора отходов  через мобильные</w:t>
      </w:r>
      <w:r w:rsidR="00E01A92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473B0B">
        <w:rPr>
          <w:rFonts w:ascii="Times New Roman" w:hAnsi="Times New Roman" w:cs="Times New Roman"/>
          <w:sz w:val="28"/>
          <w:szCs w:val="28"/>
        </w:rPr>
        <w:t xml:space="preserve"> приема ВМР</w:t>
      </w:r>
      <w:r w:rsidR="00B84A17">
        <w:rPr>
          <w:rFonts w:ascii="Times New Roman" w:hAnsi="Times New Roman" w:cs="Times New Roman"/>
          <w:sz w:val="28"/>
          <w:szCs w:val="28"/>
        </w:rPr>
        <w:t>, работающие</w:t>
      </w:r>
      <w:r w:rsidR="00E01A92">
        <w:rPr>
          <w:rFonts w:ascii="Times New Roman" w:hAnsi="Times New Roman" w:cs="Times New Roman"/>
          <w:sz w:val="28"/>
          <w:szCs w:val="28"/>
        </w:rPr>
        <w:t xml:space="preserve"> по специальному </w:t>
      </w:r>
      <w:proofErr w:type="spellStart"/>
      <w:r w:rsidR="00E01A92">
        <w:rPr>
          <w:rFonts w:ascii="Times New Roman" w:hAnsi="Times New Roman" w:cs="Times New Roman"/>
          <w:sz w:val="28"/>
          <w:szCs w:val="28"/>
        </w:rPr>
        <w:t>графику</w:t>
      </w:r>
      <w:proofErr w:type="gramStart"/>
      <w:r w:rsidR="00E01A92">
        <w:rPr>
          <w:rFonts w:ascii="Times New Roman" w:hAnsi="Times New Roman" w:cs="Times New Roman"/>
          <w:sz w:val="28"/>
          <w:szCs w:val="28"/>
        </w:rPr>
        <w:t>.</w:t>
      </w:r>
      <w:r w:rsidR="001878F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878F3">
        <w:rPr>
          <w:rFonts w:ascii="Times New Roman" w:hAnsi="Times New Roman" w:cs="Times New Roman"/>
          <w:sz w:val="28"/>
          <w:szCs w:val="28"/>
        </w:rPr>
        <w:t>обильными</w:t>
      </w:r>
      <w:proofErr w:type="spellEnd"/>
      <w:r w:rsidR="001878F3">
        <w:rPr>
          <w:rFonts w:ascii="Times New Roman" w:hAnsi="Times New Roman" w:cs="Times New Roman"/>
          <w:sz w:val="28"/>
          <w:szCs w:val="28"/>
        </w:rPr>
        <w:t xml:space="preserve"> пунктами принимается тот же набор фракций, что и стационарными.</w:t>
      </w:r>
    </w:p>
    <w:p w:rsidR="00C711B6" w:rsidRPr="00A77385" w:rsidRDefault="00C711B6" w:rsidP="004F4D30">
      <w:pPr>
        <w:rPr>
          <w:rFonts w:ascii="Times New Roman" w:hAnsi="Times New Roman" w:cs="Times New Roman"/>
          <w:b/>
          <w:sz w:val="28"/>
          <w:szCs w:val="28"/>
        </w:rPr>
      </w:pPr>
    </w:p>
    <w:p w:rsidR="00EC7B5F" w:rsidRDefault="006E63B6" w:rsidP="006E63B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B5F">
        <w:rPr>
          <w:rFonts w:ascii="Times New Roman" w:hAnsi="Times New Roman" w:cs="Times New Roman"/>
          <w:b/>
          <w:sz w:val="32"/>
          <w:szCs w:val="32"/>
        </w:rPr>
        <w:t xml:space="preserve">Система раздельного сбора </w:t>
      </w:r>
      <w:r w:rsidR="00EC7B5F" w:rsidRPr="00EC7B5F">
        <w:rPr>
          <w:rFonts w:ascii="Times New Roman" w:hAnsi="Times New Roman" w:cs="Times New Roman"/>
          <w:b/>
          <w:sz w:val="32"/>
          <w:szCs w:val="32"/>
        </w:rPr>
        <w:t>отходов</w:t>
      </w:r>
    </w:p>
    <w:p w:rsidR="007A27D4" w:rsidRPr="00927489" w:rsidRDefault="001878F3" w:rsidP="007A27D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данный момент, </w:t>
      </w:r>
      <w:r w:rsidR="007A27D4" w:rsidRPr="00927489">
        <w:rPr>
          <w:rFonts w:ascii="Times New Roman" w:hAnsi="Times New Roman" w:cs="Times New Roman"/>
          <w:i/>
          <w:sz w:val="28"/>
          <w:szCs w:val="28"/>
        </w:rPr>
        <w:t>С</w:t>
      </w:r>
      <w:r w:rsidR="001F00C0" w:rsidRPr="00927489">
        <w:rPr>
          <w:rFonts w:ascii="Times New Roman" w:hAnsi="Times New Roman" w:cs="Times New Roman"/>
          <w:i/>
          <w:sz w:val="28"/>
          <w:szCs w:val="28"/>
        </w:rPr>
        <w:t>истема раздельного сбора подразумевает</w:t>
      </w:r>
      <w:r w:rsidR="007A27D4" w:rsidRPr="00927489">
        <w:rPr>
          <w:rFonts w:ascii="Times New Roman" w:hAnsi="Times New Roman" w:cs="Times New Roman"/>
          <w:i/>
          <w:sz w:val="28"/>
          <w:szCs w:val="28"/>
        </w:rPr>
        <w:t xml:space="preserve"> примен</w:t>
      </w:r>
      <w:r w:rsidR="001F00C0" w:rsidRPr="00927489">
        <w:rPr>
          <w:rFonts w:ascii="Times New Roman" w:hAnsi="Times New Roman" w:cs="Times New Roman"/>
          <w:i/>
          <w:sz w:val="28"/>
          <w:szCs w:val="28"/>
        </w:rPr>
        <w:t>ение</w:t>
      </w:r>
      <w:r w:rsidR="007A27D4" w:rsidRPr="00927489">
        <w:rPr>
          <w:rFonts w:ascii="Times New Roman" w:hAnsi="Times New Roman" w:cs="Times New Roman"/>
          <w:i/>
          <w:sz w:val="28"/>
          <w:szCs w:val="28"/>
        </w:rPr>
        <w:t xml:space="preserve"> специальных контейнеров и бункеров </w:t>
      </w:r>
      <w:r w:rsidR="001F00C0" w:rsidRPr="00927489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7A27D4" w:rsidRPr="00927489">
        <w:rPr>
          <w:rFonts w:ascii="Times New Roman" w:hAnsi="Times New Roman" w:cs="Times New Roman"/>
          <w:i/>
          <w:sz w:val="28"/>
          <w:szCs w:val="28"/>
        </w:rPr>
        <w:t>сбора следующих фракций:</w:t>
      </w:r>
    </w:p>
    <w:p w:rsidR="007A27D4" w:rsidRPr="00927489" w:rsidRDefault="00E01A92" w:rsidP="007A27D4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пластик</w:t>
      </w:r>
      <w:r w:rsidR="007A27D4" w:rsidRPr="00927489">
        <w:rPr>
          <w:rFonts w:ascii="Times New Roman" w:hAnsi="Times New Roman" w:cs="Times New Roman"/>
          <w:i/>
          <w:sz w:val="28"/>
          <w:szCs w:val="28"/>
        </w:rPr>
        <w:t>;</w:t>
      </w:r>
    </w:p>
    <w:p w:rsidR="007A27D4" w:rsidRPr="00927489" w:rsidRDefault="007A27D4" w:rsidP="007A27D4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7489">
        <w:rPr>
          <w:rFonts w:ascii="Times New Roman" w:hAnsi="Times New Roman" w:cs="Times New Roman"/>
          <w:i/>
          <w:sz w:val="28"/>
          <w:szCs w:val="28"/>
        </w:rPr>
        <w:t>стеклобоя</w:t>
      </w:r>
      <w:proofErr w:type="spellEnd"/>
      <w:r w:rsidRPr="00927489">
        <w:rPr>
          <w:rFonts w:ascii="Times New Roman" w:hAnsi="Times New Roman" w:cs="Times New Roman"/>
          <w:i/>
          <w:sz w:val="28"/>
          <w:szCs w:val="28"/>
        </w:rPr>
        <w:t>;</w:t>
      </w:r>
    </w:p>
    <w:p w:rsidR="007A27D4" w:rsidRPr="00EC7B5F" w:rsidRDefault="007A27D4" w:rsidP="006E63B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3B6" w:rsidRDefault="009F3287" w:rsidP="006E63B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Контейнеры для сбора </w:t>
      </w:r>
      <w:r w:rsidR="00E01A92">
        <w:rPr>
          <w:rFonts w:ascii="Times New Roman" w:hAnsi="Times New Roman" w:cs="Times New Roman"/>
          <w:b/>
          <w:sz w:val="28"/>
          <w:szCs w:val="28"/>
        </w:rPr>
        <w:t>отходов пластика</w:t>
      </w:r>
    </w:p>
    <w:p w:rsidR="00E01A92" w:rsidRDefault="00E01A92" w:rsidP="00E01A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4BD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A874BD">
        <w:rPr>
          <w:rFonts w:ascii="Times New Roman" w:hAnsi="Times New Roman" w:cs="Times New Roman"/>
          <w:i/>
          <w:sz w:val="28"/>
          <w:szCs w:val="28"/>
        </w:rPr>
        <w:t>порядке</w:t>
      </w:r>
      <w:proofErr w:type="gramEnd"/>
      <w:r w:rsidRPr="00A874BD">
        <w:rPr>
          <w:rFonts w:ascii="Times New Roman" w:hAnsi="Times New Roman" w:cs="Times New Roman"/>
          <w:i/>
          <w:sz w:val="28"/>
          <w:szCs w:val="28"/>
        </w:rPr>
        <w:t xml:space="preserve">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контейнерные площадки оснащались тремя видами контейнеров для сбора отходов пластика: двумя видами экспериментальных контейнеров, изготовленных на заказ, и стандартными сетчатыми контейнерами объемом 1,1 куб. м. </w:t>
      </w:r>
    </w:p>
    <w:p w:rsidR="00B77AD9" w:rsidRDefault="004B273D" w:rsidP="002773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4BD">
        <w:rPr>
          <w:rFonts w:ascii="Times New Roman" w:hAnsi="Times New Roman" w:cs="Times New Roman"/>
          <w:i/>
          <w:sz w:val="28"/>
          <w:szCs w:val="28"/>
        </w:rPr>
        <w:t>В ходе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всех видов контейнеров и </w:t>
      </w:r>
      <w:r w:rsidR="0092225D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281519">
        <w:rPr>
          <w:rFonts w:ascii="Times New Roman" w:hAnsi="Times New Roman" w:cs="Times New Roman"/>
          <w:sz w:val="28"/>
          <w:szCs w:val="28"/>
        </w:rPr>
        <w:t xml:space="preserve">морфологии (Приложение) </w:t>
      </w:r>
      <w:r w:rsidR="0092225D">
        <w:rPr>
          <w:rFonts w:ascii="Times New Roman" w:hAnsi="Times New Roman" w:cs="Times New Roman"/>
          <w:sz w:val="28"/>
          <w:szCs w:val="28"/>
        </w:rPr>
        <w:t>помещаемых</w:t>
      </w:r>
      <w:r>
        <w:rPr>
          <w:rFonts w:ascii="Times New Roman" w:hAnsi="Times New Roman" w:cs="Times New Roman"/>
          <w:sz w:val="28"/>
          <w:szCs w:val="28"/>
        </w:rPr>
        <w:t xml:space="preserve"> в них</w:t>
      </w:r>
      <w:r w:rsidR="0092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5D">
        <w:rPr>
          <w:rFonts w:ascii="Times New Roman" w:hAnsi="Times New Roman" w:cs="Times New Roman"/>
          <w:sz w:val="28"/>
          <w:szCs w:val="28"/>
        </w:rPr>
        <w:t>отходоввыяснилось</w:t>
      </w:r>
      <w:proofErr w:type="spellEnd"/>
      <w:r w:rsidR="0092225D">
        <w:rPr>
          <w:rFonts w:ascii="Times New Roman" w:hAnsi="Times New Roman" w:cs="Times New Roman"/>
          <w:sz w:val="28"/>
          <w:szCs w:val="28"/>
        </w:rPr>
        <w:t xml:space="preserve">, что </w:t>
      </w:r>
      <w:r w:rsidR="006E63B6">
        <w:rPr>
          <w:rFonts w:ascii="Times New Roman" w:hAnsi="Times New Roman" w:cs="Times New Roman"/>
          <w:sz w:val="28"/>
          <w:szCs w:val="28"/>
        </w:rPr>
        <w:t>концентрация полезных фракций варьируется от 30% до 60%.</w:t>
      </w:r>
      <w:r w:rsidR="003147DE">
        <w:rPr>
          <w:rFonts w:ascii="Times New Roman" w:hAnsi="Times New Roman" w:cs="Times New Roman"/>
          <w:sz w:val="28"/>
          <w:szCs w:val="28"/>
        </w:rPr>
        <w:t>Концентрация полезных фракций в экспериментальных контейнерах</w:t>
      </w:r>
      <w:r w:rsidR="00E01A92">
        <w:rPr>
          <w:rFonts w:ascii="Times New Roman" w:hAnsi="Times New Roman" w:cs="Times New Roman"/>
          <w:sz w:val="28"/>
          <w:szCs w:val="28"/>
        </w:rPr>
        <w:t>, сильно отличающихся по объему и внешнему виду от стандартных контейнеров,</w:t>
      </w:r>
      <w:r w:rsidR="00986024">
        <w:rPr>
          <w:rFonts w:ascii="Times New Roman" w:hAnsi="Times New Roman" w:cs="Times New Roman"/>
          <w:sz w:val="28"/>
          <w:szCs w:val="28"/>
        </w:rPr>
        <w:t xml:space="preserve"> оказалась выше.</w:t>
      </w:r>
      <w:r w:rsidR="00E01A92">
        <w:rPr>
          <w:rFonts w:ascii="Times New Roman" w:hAnsi="Times New Roman" w:cs="Times New Roman"/>
          <w:sz w:val="28"/>
          <w:szCs w:val="28"/>
        </w:rPr>
        <w:tab/>
      </w:r>
    </w:p>
    <w:p w:rsidR="00E01A92" w:rsidRDefault="00D26396" w:rsidP="00F578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о</w:t>
      </w:r>
      <w:r w:rsidR="00E01A92">
        <w:rPr>
          <w:rFonts w:ascii="Times New Roman" w:hAnsi="Times New Roman" w:cs="Times New Roman"/>
          <w:sz w:val="28"/>
          <w:szCs w:val="28"/>
        </w:rPr>
        <w:t xml:space="preserve">пыт внедрения </w:t>
      </w:r>
      <w:r>
        <w:rPr>
          <w:rFonts w:ascii="Times New Roman" w:hAnsi="Times New Roman" w:cs="Times New Roman"/>
          <w:sz w:val="28"/>
          <w:szCs w:val="28"/>
        </w:rPr>
        <w:t xml:space="preserve">раздельного сбора отходов пластика можно считать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успешным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Заполняемость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контейнеров происходит достаточно активно. На сегодня запущены два маршрутных графика для вывоза с контейнерных площадок раздельно собранных отхода пластика.</w:t>
      </w:r>
    </w:p>
    <w:p w:rsidR="00437A35" w:rsidRDefault="00437A35" w:rsidP="00E01A92">
      <w:pPr>
        <w:rPr>
          <w:rFonts w:ascii="Times New Roman" w:hAnsi="Times New Roman" w:cs="Times New Roman"/>
          <w:b/>
          <w:sz w:val="28"/>
          <w:szCs w:val="28"/>
        </w:rPr>
      </w:pPr>
    </w:p>
    <w:p w:rsidR="003F5CA3" w:rsidRDefault="003F5CA3" w:rsidP="00F5789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CA3" w:rsidRDefault="003F5CA3" w:rsidP="00F5789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4BD" w:rsidRDefault="009F3287" w:rsidP="00F5789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Бункеры для сбора </w:t>
      </w:r>
      <w:proofErr w:type="spellStart"/>
      <w:r w:rsidR="00A874BD" w:rsidRPr="00986024">
        <w:rPr>
          <w:rFonts w:ascii="Times New Roman" w:hAnsi="Times New Roman" w:cs="Times New Roman"/>
          <w:b/>
          <w:sz w:val="28"/>
          <w:szCs w:val="28"/>
        </w:rPr>
        <w:t>стеклобоя</w:t>
      </w:r>
      <w:proofErr w:type="spellEnd"/>
    </w:p>
    <w:p w:rsidR="003114CA" w:rsidRPr="00986024" w:rsidRDefault="003114CA" w:rsidP="00311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73D" w:rsidRDefault="00281519" w:rsidP="00F578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стеклобоя</w:t>
      </w:r>
      <w:r w:rsidR="00587C84">
        <w:rPr>
          <w:rFonts w:ascii="Times New Roman" w:hAnsi="Times New Roman" w:cs="Times New Roman"/>
          <w:sz w:val="28"/>
          <w:szCs w:val="28"/>
        </w:rPr>
        <w:t>Компанией</w:t>
      </w:r>
      <w:proofErr w:type="spellEnd"/>
      <w:r w:rsidR="00986024">
        <w:rPr>
          <w:rFonts w:ascii="Times New Roman" w:hAnsi="Times New Roman" w:cs="Times New Roman"/>
          <w:sz w:val="28"/>
          <w:szCs w:val="28"/>
        </w:rPr>
        <w:t xml:space="preserve"> выбраны </w:t>
      </w:r>
      <w:r w:rsidR="00986024" w:rsidRPr="00200F01">
        <w:rPr>
          <w:rFonts w:ascii="Times New Roman" w:hAnsi="Times New Roman" w:cs="Times New Roman"/>
          <w:i/>
          <w:sz w:val="28"/>
          <w:szCs w:val="28"/>
        </w:rPr>
        <w:t>бункеры 8</w:t>
      </w:r>
      <w:r w:rsidRPr="00200F01">
        <w:rPr>
          <w:rFonts w:ascii="Times New Roman" w:hAnsi="Times New Roman" w:cs="Times New Roman"/>
          <w:i/>
          <w:sz w:val="28"/>
          <w:szCs w:val="28"/>
        </w:rPr>
        <w:t xml:space="preserve"> куб. </w:t>
      </w:r>
      <w:proofErr w:type="gramStart"/>
      <w:r w:rsidRPr="00200F01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200F01">
        <w:rPr>
          <w:rFonts w:ascii="Times New Roman" w:hAnsi="Times New Roman" w:cs="Times New Roman"/>
          <w:i/>
          <w:sz w:val="28"/>
          <w:szCs w:val="28"/>
        </w:rPr>
        <w:t xml:space="preserve"> со специальными отверстиями, окрашенные в желтый цвет</w:t>
      </w:r>
      <w:r w:rsidR="00587C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разработанной Компанией </w:t>
      </w:r>
      <w:r w:rsidR="00986024">
        <w:rPr>
          <w:rFonts w:ascii="Times New Roman" w:hAnsi="Times New Roman" w:cs="Times New Roman"/>
          <w:sz w:val="28"/>
          <w:szCs w:val="28"/>
        </w:rPr>
        <w:t xml:space="preserve">визуальной </w:t>
      </w:r>
      <w:r>
        <w:rPr>
          <w:rFonts w:ascii="Times New Roman" w:hAnsi="Times New Roman" w:cs="Times New Roman"/>
          <w:sz w:val="28"/>
          <w:szCs w:val="28"/>
        </w:rPr>
        <w:t>концепции раздельного (селективного) сбора.</w:t>
      </w:r>
    </w:p>
    <w:p w:rsidR="00EC7B5F" w:rsidRPr="003F5CA3" w:rsidRDefault="00D26396" w:rsidP="003F5C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предварительным итогам внедрения раздельного сбора отходов стекла сделаны следующие выводы: н</w:t>
      </w:r>
      <w:r w:rsidR="00823955">
        <w:rPr>
          <w:rFonts w:ascii="Times New Roman" w:hAnsi="Times New Roman" w:cs="Times New Roman"/>
          <w:sz w:val="28"/>
          <w:szCs w:val="28"/>
        </w:rPr>
        <w:t>аполн</w:t>
      </w:r>
      <w:r w:rsidR="00587C84">
        <w:rPr>
          <w:rFonts w:ascii="Times New Roman" w:hAnsi="Times New Roman" w:cs="Times New Roman"/>
          <w:sz w:val="28"/>
          <w:szCs w:val="28"/>
        </w:rPr>
        <w:t xml:space="preserve">ение происходит крайне медленно по причине преобладания </w:t>
      </w:r>
      <w:r>
        <w:rPr>
          <w:rFonts w:ascii="Times New Roman" w:hAnsi="Times New Roman" w:cs="Times New Roman"/>
          <w:sz w:val="28"/>
          <w:szCs w:val="28"/>
        </w:rPr>
        <w:t xml:space="preserve">в потребительской корзине среднестатистического москвича </w:t>
      </w:r>
      <w:r w:rsidR="00587C84">
        <w:rPr>
          <w:rFonts w:ascii="Times New Roman" w:hAnsi="Times New Roman" w:cs="Times New Roman"/>
          <w:sz w:val="28"/>
          <w:szCs w:val="28"/>
        </w:rPr>
        <w:t>продуктов в пластиковой таре и уп</w:t>
      </w:r>
      <w:r w:rsidR="00DB3B99">
        <w:rPr>
          <w:rFonts w:ascii="Times New Roman" w:hAnsi="Times New Roman" w:cs="Times New Roman"/>
          <w:sz w:val="28"/>
          <w:szCs w:val="28"/>
        </w:rPr>
        <w:t>а</w:t>
      </w:r>
      <w:r w:rsidR="00587C84">
        <w:rPr>
          <w:rFonts w:ascii="Times New Roman" w:hAnsi="Times New Roman" w:cs="Times New Roman"/>
          <w:sz w:val="28"/>
          <w:szCs w:val="28"/>
        </w:rPr>
        <w:t>ковке</w:t>
      </w:r>
      <w:r w:rsidR="00DB3B9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A529A" w:rsidRPr="002773C4" w:rsidRDefault="00EC7B5F" w:rsidP="00277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Сортировка</w:t>
      </w:r>
      <w:r w:rsidRPr="00EC7B5F">
        <w:rPr>
          <w:rFonts w:ascii="Times New Roman" w:hAnsi="Times New Roman" w:cs="Times New Roman"/>
          <w:b/>
          <w:sz w:val="28"/>
          <w:szCs w:val="28"/>
        </w:rPr>
        <w:t xml:space="preserve"> отходов</w:t>
      </w:r>
    </w:p>
    <w:p w:rsidR="00E44F78" w:rsidRDefault="002429AA" w:rsidP="00E44F78">
      <w:pPr>
        <w:shd w:val="clear" w:color="auto" w:fill="FFFFFF"/>
        <w:spacing w:after="480" w:line="360" w:lineRule="auto"/>
        <w:ind w:firstLine="708"/>
        <w:jc w:val="both"/>
        <w:rPr>
          <w:rFonts w:ascii="PT Serif" w:eastAsia="Times New Roman" w:hAnsi="PT Serif" w:cs="Arial"/>
          <w:i/>
          <w:color w:val="191919"/>
          <w:sz w:val="28"/>
          <w:szCs w:val="28"/>
          <w:lang w:eastAsia="ru-RU"/>
        </w:rPr>
      </w:pPr>
      <w:r w:rsidRPr="001F7233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>Забор отходов из специальных контейнеров и бункеров</w:t>
      </w:r>
      <w:r w:rsidR="00D26396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 xml:space="preserve"> осуществляется специально выделенным транспортом </w:t>
      </w:r>
      <w:r w:rsidRPr="001F7233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 xml:space="preserve">согласно </w:t>
      </w:r>
      <w:r w:rsidR="00D26396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 xml:space="preserve">сформированным для этих целей </w:t>
      </w:r>
      <w:proofErr w:type="spellStart"/>
      <w:r w:rsidR="00D26396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>графикам</w:t>
      </w:r>
      <w:proofErr w:type="gramStart"/>
      <w:r w:rsidRPr="001F7233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>.</w:t>
      </w:r>
      <w:r w:rsidR="00EC7B5F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>Р</w:t>
      </w:r>
      <w:proofErr w:type="gramEnd"/>
      <w:r w:rsidR="00EC7B5F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>аздельно</w:t>
      </w:r>
      <w:proofErr w:type="spellEnd"/>
      <w:r w:rsidR="00EC7B5F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 xml:space="preserve"> собранные отходы поступают на мусоросортировочный комплекс Компании.</w:t>
      </w:r>
    </w:p>
    <w:p w:rsidR="00EC7B5F" w:rsidRPr="00E44F78" w:rsidRDefault="00E44F78" w:rsidP="00E44F78">
      <w:pPr>
        <w:shd w:val="clear" w:color="auto" w:fill="FFFFFF"/>
        <w:spacing w:after="480" w:line="360" w:lineRule="auto"/>
        <w:ind w:firstLine="708"/>
        <w:jc w:val="both"/>
        <w:rPr>
          <w:rFonts w:ascii="PT Serif" w:eastAsia="Times New Roman" w:hAnsi="PT Serif" w:cs="Arial"/>
          <w:i/>
          <w:color w:val="191919"/>
          <w:sz w:val="28"/>
          <w:szCs w:val="28"/>
          <w:lang w:eastAsia="ru-RU"/>
        </w:rPr>
      </w:pPr>
      <w:proofErr w:type="gramStart"/>
      <w:r w:rsidRPr="00E44F78">
        <w:rPr>
          <w:rFonts w:ascii="PT Serif" w:eastAsia="Times New Roman" w:hAnsi="PT Serif" w:cs="Arial"/>
          <w:i/>
          <w:color w:val="191919"/>
          <w:sz w:val="28"/>
          <w:szCs w:val="28"/>
          <w:lang w:eastAsia="ru-RU"/>
        </w:rPr>
        <w:t xml:space="preserve">Процесс сортировки раздельно собранных отходов производится вручную на отдельно </w:t>
      </w:r>
      <w:r>
        <w:rPr>
          <w:rFonts w:ascii="PT Serif" w:eastAsia="Times New Roman" w:hAnsi="PT Serif" w:cs="Arial"/>
          <w:i/>
          <w:color w:val="191919"/>
          <w:sz w:val="28"/>
          <w:szCs w:val="28"/>
          <w:lang w:eastAsia="ru-RU"/>
        </w:rPr>
        <w:t>выделенной для этих целей линии на мусоросортировочном комплексе Компании.</w:t>
      </w:r>
      <w:proofErr w:type="gramEnd"/>
      <w:r>
        <w:rPr>
          <w:rFonts w:ascii="PT Serif" w:eastAsia="Times New Roman" w:hAnsi="PT Serif" w:cs="Arial"/>
          <w:i/>
          <w:color w:val="191919"/>
          <w:sz w:val="28"/>
          <w:szCs w:val="28"/>
          <w:lang w:eastAsia="ru-RU"/>
        </w:rPr>
        <w:t xml:space="preserve"> </w:t>
      </w:r>
      <w:r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 xml:space="preserve">Комплекс обеспечивает приём и </w:t>
      </w:r>
      <w:r w:rsidR="00EC7B5F" w:rsidRPr="00EC7B5F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>сортировку  отходов, выделение вторичных материальных ресурсов для последующей их реализации; дробление крупногабаритного мусора</w:t>
      </w:r>
      <w:r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 xml:space="preserve"> для обеспечения транспортировки</w:t>
      </w:r>
      <w:r w:rsidR="00EC7B5F" w:rsidRPr="00EC7B5F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 xml:space="preserve"> к местам размещения. Участок сортировки представляет собой две линии </w:t>
      </w:r>
      <w:proofErr w:type="gramStart"/>
      <w:r w:rsidR="00EC7B5F" w:rsidRPr="00EC7B5F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>сортировки</w:t>
      </w:r>
      <w:proofErr w:type="gramEnd"/>
      <w:r w:rsidR="00EC7B5F" w:rsidRPr="00EC7B5F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 xml:space="preserve"> оборудованные конвейерными лентами, с мощностью до 300 т/сутки, </w:t>
      </w:r>
      <w:proofErr w:type="spellStart"/>
      <w:r w:rsidR="00EC7B5F" w:rsidRPr="00EC7B5F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>пакетировочным</w:t>
      </w:r>
      <w:proofErr w:type="spellEnd"/>
      <w:r w:rsidR="00EC7B5F" w:rsidRPr="00EC7B5F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 xml:space="preserve"> прессом </w:t>
      </w:r>
      <w:r w:rsidR="00EC7B5F" w:rsidRPr="00EC7B5F">
        <w:rPr>
          <w:rFonts w:ascii="PT Serif" w:eastAsia="Times New Roman" w:hAnsi="PT Serif" w:cs="Arial"/>
          <w:color w:val="191919"/>
          <w:sz w:val="28"/>
          <w:szCs w:val="28"/>
          <w:lang w:val="en-US" w:eastAsia="ru-RU"/>
        </w:rPr>
        <w:t>PRESSONA</w:t>
      </w:r>
      <w:r w:rsidR="00EC7B5F" w:rsidRPr="00EC7B5F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 xml:space="preserve">. </w:t>
      </w:r>
    </w:p>
    <w:p w:rsidR="002773C4" w:rsidRPr="003F5CA3" w:rsidRDefault="00A04912" w:rsidP="003F5CA3">
      <w:pPr>
        <w:shd w:val="clear" w:color="auto" w:fill="FFFFFF"/>
        <w:spacing w:after="480" w:line="360" w:lineRule="auto"/>
        <w:ind w:firstLine="709"/>
        <w:jc w:val="both"/>
        <w:rPr>
          <w:rFonts w:ascii="PT Serif" w:eastAsia="Times New Roman" w:hAnsi="PT Serif" w:cs="Arial"/>
          <w:color w:val="191919"/>
          <w:sz w:val="28"/>
          <w:szCs w:val="28"/>
          <w:lang w:eastAsia="ru-RU"/>
        </w:rPr>
      </w:pPr>
      <w:r w:rsidRPr="001F7233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>Отсортир</w:t>
      </w:r>
      <w:r w:rsidR="00906E27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>ованные и спрессованные</w:t>
      </w:r>
      <w:r w:rsidRPr="001F7233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 xml:space="preserve"> фракции поступают на склад, откуда продаются конечным потребителям</w:t>
      </w:r>
      <w:r w:rsidR="002773C4">
        <w:rPr>
          <w:rFonts w:ascii="PT Serif" w:eastAsia="Times New Roman" w:hAnsi="PT Serif" w:cs="Arial"/>
          <w:color w:val="191919"/>
          <w:sz w:val="28"/>
          <w:szCs w:val="28"/>
          <w:lang w:eastAsia="ru-RU"/>
        </w:rPr>
        <w:t>.</w:t>
      </w:r>
    </w:p>
    <w:p w:rsidR="00AE786E" w:rsidRPr="00B4418E" w:rsidRDefault="00AE786E" w:rsidP="00AE786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18E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шины</w:t>
      </w:r>
    </w:p>
    <w:p w:rsidR="00A338DF" w:rsidRDefault="006D727C" w:rsidP="00AE78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Компанией совместно с </w:t>
      </w:r>
      <w:proofErr w:type="spellStart"/>
      <w:r w:rsidRPr="006D727C">
        <w:rPr>
          <w:rFonts w:ascii="Times New Roman" w:hAnsi="Times New Roman" w:cs="Times New Roman"/>
          <w:sz w:val="28"/>
          <w:szCs w:val="28"/>
        </w:rPr>
        <w:t>Дмитровскимзаводом</w:t>
      </w:r>
      <w:proofErr w:type="spellEnd"/>
      <w:r w:rsidRPr="006D7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27C">
        <w:rPr>
          <w:rFonts w:ascii="Times New Roman" w:hAnsi="Times New Roman" w:cs="Times New Roman"/>
          <w:sz w:val="28"/>
          <w:szCs w:val="28"/>
        </w:rPr>
        <w:t>резино-технических</w:t>
      </w:r>
      <w:proofErr w:type="spellEnd"/>
      <w:r w:rsidRPr="006D727C">
        <w:rPr>
          <w:rFonts w:ascii="Times New Roman" w:hAnsi="Times New Roman" w:cs="Times New Roman"/>
          <w:sz w:val="28"/>
          <w:szCs w:val="28"/>
        </w:rPr>
        <w:t xml:space="preserve"> изделий </w:t>
      </w:r>
      <w:proofErr w:type="gramStart"/>
      <w:r w:rsidRPr="006D727C"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сбориспользованных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шин</w:t>
      </w:r>
      <w:r w:rsidR="00AE786E" w:rsidRPr="00B4418E">
        <w:rPr>
          <w:rFonts w:ascii="Times New Roman" w:hAnsi="Times New Roman" w:cs="Times New Roman"/>
          <w:sz w:val="28"/>
          <w:szCs w:val="28"/>
        </w:rPr>
        <w:t xml:space="preserve"> от легковых автомобилей для их переработки в резиновую крошку (</w:t>
      </w:r>
      <w:proofErr w:type="spellStart"/>
      <w:r w:rsidR="00AE786E" w:rsidRPr="00B4418E">
        <w:rPr>
          <w:rFonts w:ascii="Times New Roman" w:hAnsi="Times New Roman" w:cs="Times New Roman"/>
          <w:sz w:val="28"/>
          <w:szCs w:val="28"/>
        </w:rPr>
        <w:t>гранулят</w:t>
      </w:r>
      <w:proofErr w:type="spellEnd"/>
      <w:r w:rsidR="00AE786E" w:rsidRPr="00B4418E">
        <w:rPr>
          <w:rFonts w:ascii="Times New Roman" w:hAnsi="Times New Roman" w:cs="Times New Roman"/>
          <w:sz w:val="28"/>
          <w:szCs w:val="28"/>
        </w:rPr>
        <w:t>), с дальнейшим производством из не</w:t>
      </w:r>
      <w:r w:rsidR="00AE786E">
        <w:rPr>
          <w:rFonts w:ascii="Times New Roman" w:hAnsi="Times New Roman" w:cs="Times New Roman"/>
          <w:sz w:val="28"/>
          <w:szCs w:val="28"/>
        </w:rPr>
        <w:t>е резиновых напольных покрытий.</w:t>
      </w:r>
    </w:p>
    <w:p w:rsidR="0043791E" w:rsidRDefault="00172FAB" w:rsidP="00AE78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этого производства (</w:t>
      </w:r>
      <w:r w:rsidR="0043791E">
        <w:rPr>
          <w:rFonts w:ascii="Times New Roman" w:hAnsi="Times New Roman" w:cs="Times New Roman"/>
          <w:sz w:val="28"/>
          <w:szCs w:val="28"/>
        </w:rPr>
        <w:t xml:space="preserve">наливное </w:t>
      </w:r>
      <w:proofErr w:type="spellStart"/>
      <w:r w:rsidR="0043791E">
        <w:rPr>
          <w:rFonts w:ascii="Times New Roman" w:hAnsi="Times New Roman" w:cs="Times New Roman"/>
          <w:sz w:val="28"/>
          <w:szCs w:val="28"/>
        </w:rPr>
        <w:t>полиуритановое</w:t>
      </w:r>
      <w:proofErr w:type="spellEnd"/>
      <w:r w:rsidR="0043791E">
        <w:rPr>
          <w:rFonts w:ascii="Times New Roman" w:hAnsi="Times New Roman" w:cs="Times New Roman"/>
          <w:sz w:val="28"/>
          <w:szCs w:val="28"/>
        </w:rPr>
        <w:t xml:space="preserve"> покрытие)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43791E">
        <w:rPr>
          <w:rFonts w:ascii="Times New Roman" w:hAnsi="Times New Roman" w:cs="Times New Roman"/>
          <w:sz w:val="28"/>
          <w:szCs w:val="28"/>
        </w:rPr>
        <w:t>при оборудовании детских и спортивных площадок, велодорожек и других городских объектов.</w:t>
      </w:r>
    </w:p>
    <w:p w:rsidR="003F5CA3" w:rsidRDefault="00772757" w:rsidP="007727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«Хартия» и Дмитровским заводом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резино-технических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изделий </w:t>
      </w:r>
      <w:r w:rsidR="00B84A17">
        <w:rPr>
          <w:rFonts w:ascii="Times New Roman" w:hAnsi="Times New Roman" w:cs="Times New Roman"/>
          <w:b/>
          <w:sz w:val="28"/>
          <w:szCs w:val="28"/>
        </w:rPr>
        <w:t>реализована</w:t>
      </w:r>
      <w:r w:rsidR="00172FAB" w:rsidRPr="00B84A17">
        <w:rPr>
          <w:rFonts w:ascii="Times New Roman" w:hAnsi="Times New Roman" w:cs="Times New Roman"/>
          <w:b/>
          <w:sz w:val="28"/>
          <w:szCs w:val="28"/>
        </w:rPr>
        <w:t xml:space="preserve"> «идеальная» схема рециклинга в масштабе округа</w:t>
      </w:r>
      <w:r w:rsidR="00172FAB">
        <w:rPr>
          <w:rFonts w:ascii="Times New Roman" w:hAnsi="Times New Roman" w:cs="Times New Roman"/>
          <w:sz w:val="28"/>
          <w:szCs w:val="28"/>
        </w:rPr>
        <w:t>: собранные в Северо-Восточном округе использованные шины, были переработан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2F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72FAB">
        <w:rPr>
          <w:rFonts w:ascii="Times New Roman" w:hAnsi="Times New Roman" w:cs="Times New Roman"/>
          <w:sz w:val="28"/>
          <w:szCs w:val="28"/>
        </w:rPr>
        <w:t>гранулят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был использован при оборудовании детских площадок в Останкинском районе.</w:t>
      </w:r>
    </w:p>
    <w:p w:rsidR="003F5CA3" w:rsidRPr="000A5398" w:rsidRDefault="003F5CA3" w:rsidP="003F5CA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98">
        <w:rPr>
          <w:rFonts w:ascii="Times New Roman" w:hAnsi="Times New Roman" w:cs="Times New Roman"/>
          <w:b/>
          <w:sz w:val="28"/>
          <w:szCs w:val="28"/>
        </w:rPr>
        <w:t>Информационная поддержка</w:t>
      </w:r>
    </w:p>
    <w:p w:rsidR="003F5CA3" w:rsidRDefault="003F5CA3" w:rsidP="003F5C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B9">
        <w:rPr>
          <w:rFonts w:ascii="Times New Roman" w:hAnsi="Times New Roman" w:cs="Times New Roman"/>
          <w:sz w:val="28"/>
          <w:szCs w:val="28"/>
        </w:rPr>
        <w:t xml:space="preserve">Информационная поддержка эксперимента является одним из важнейших направлений работы в данном </w:t>
      </w:r>
      <w:proofErr w:type="gramStart"/>
      <w:r w:rsidRPr="005273B9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5273B9">
        <w:rPr>
          <w:rFonts w:ascii="Times New Roman" w:hAnsi="Times New Roman" w:cs="Times New Roman"/>
          <w:sz w:val="28"/>
          <w:szCs w:val="28"/>
        </w:rPr>
        <w:t xml:space="preserve"> и требует значительных финансовых затрат.</w:t>
      </w:r>
    </w:p>
    <w:p w:rsidR="003F5CA3" w:rsidRPr="005273B9" w:rsidRDefault="003F5CA3" w:rsidP="003F5C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достигнутым с Префектурами СВАО и ВАО договоренностям, Компании предоставлена возможность размещать пресс-релизы, касающиеся тематики раздельного сбора, в окружных газетах Округов на бесплатной основе.</w:t>
      </w:r>
    </w:p>
    <w:p w:rsidR="003F5CA3" w:rsidRDefault="003F5CA3" w:rsidP="003F5C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Мосэкопром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 информационный стенд, информирующий жителей о разграничении зон ответственности каждой организации в процессе обращения с отходами в масштабах каждого двора. Отдельное пространство стенда посвящено внедрению раздельного сбора в округе. </w:t>
      </w:r>
    </w:p>
    <w:p w:rsidR="003F5CA3" w:rsidRDefault="003F5CA3" w:rsidP="003F5C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активно участвует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телевизионных программ, посвященных раздельному сбору в Москве.</w:t>
      </w:r>
    </w:p>
    <w:p w:rsidR="003F5CA3" w:rsidRDefault="003F5CA3" w:rsidP="003F5C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Компанией уделяется особое внимание мероприятиям экологической направленности,  целью которых является популяризация раздельного сбора среди детей и молодежи. Достигнута договоренность с одной из школ СВАО, согласно которой Компания будет содействовать в проведении школьных мероприятий  экологической направленности.</w:t>
      </w:r>
    </w:p>
    <w:p w:rsidR="003F5CA3" w:rsidRDefault="003F5CA3" w:rsidP="003F5C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Компанией разработана </w:t>
      </w:r>
      <w:r w:rsidRPr="002F245C">
        <w:rPr>
          <w:rFonts w:ascii="Times New Roman" w:hAnsi="Times New Roman" w:cs="Times New Roman"/>
          <w:b/>
          <w:sz w:val="28"/>
          <w:szCs w:val="28"/>
        </w:rPr>
        <w:t>визуальная концепция</w:t>
      </w:r>
      <w:r>
        <w:rPr>
          <w:rFonts w:ascii="Times New Roman" w:hAnsi="Times New Roman" w:cs="Times New Roman"/>
          <w:sz w:val="28"/>
          <w:szCs w:val="28"/>
        </w:rPr>
        <w:t xml:space="preserve"> раздельного сбора, направленная на построение ассоциативного ряда у жителей путем закрепления определенного цвета для каждого вида отходов: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2"/>
        <w:gridCol w:w="2829"/>
      </w:tblGrid>
      <w:tr w:rsidR="003F5CA3" w:rsidTr="003331EF">
        <w:trPr>
          <w:trHeight w:val="4342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:rsidR="003F5CA3" w:rsidRDefault="003F5CA3" w:rsidP="0033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CA3" w:rsidRPr="00261F45" w:rsidRDefault="003F5CA3" w:rsidP="003331EF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3F6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76600" cy="2257425"/>
                  <wp:effectExtent l="0" t="0" r="0" b="9525"/>
                  <wp:docPr id="1" name="Рисунок 1" descr="C:\Users\a.frolova\Downloads\_20150702_145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.frolova\Downloads\_20150702_145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493" cy="225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3F5CA3" w:rsidRDefault="003F5CA3" w:rsidP="0033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CA3" w:rsidRDefault="003F5CA3" w:rsidP="003331EF">
            <w:pPr>
              <w:spacing w:line="360" w:lineRule="auto"/>
              <w:ind w:left="71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CA3" w:rsidRDefault="003F5CA3" w:rsidP="003331EF">
            <w:pPr>
              <w:spacing w:line="360" w:lineRule="auto"/>
              <w:ind w:left="71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CA3" w:rsidRDefault="003F5CA3" w:rsidP="003331EF">
            <w:pPr>
              <w:spacing w:line="360" w:lineRule="auto"/>
              <w:ind w:left="71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CA3" w:rsidRDefault="003F5CA3" w:rsidP="003331EF">
            <w:pPr>
              <w:spacing w:line="360" w:lineRule="auto"/>
              <w:ind w:left="71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CA3" w:rsidRPr="00261F45" w:rsidRDefault="003F5CA3" w:rsidP="003331EF">
            <w:pPr>
              <w:numPr>
                <w:ilvl w:val="0"/>
                <w:numId w:val="12"/>
              </w:numPr>
              <w:spacing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Синий-пластик</w:t>
            </w:r>
            <w:proofErr w:type="spellEnd"/>
            <w:proofErr w:type="gramEnd"/>
          </w:p>
          <w:p w:rsidR="003F5CA3" w:rsidRPr="00261F45" w:rsidRDefault="003F5CA3" w:rsidP="003331EF">
            <w:pPr>
              <w:numPr>
                <w:ilvl w:val="0"/>
                <w:numId w:val="12"/>
              </w:numPr>
              <w:spacing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Желтый-стекло</w:t>
            </w:r>
            <w:proofErr w:type="spellEnd"/>
            <w:proofErr w:type="gramEnd"/>
          </w:p>
          <w:p w:rsidR="003F5CA3" w:rsidRPr="00261F45" w:rsidRDefault="003F5CA3" w:rsidP="003331EF">
            <w:pPr>
              <w:numPr>
                <w:ilvl w:val="0"/>
                <w:numId w:val="12"/>
              </w:numPr>
              <w:spacing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Зеленый-макулатура</w:t>
            </w:r>
          </w:p>
          <w:p w:rsidR="003F5CA3" w:rsidRPr="00261F45" w:rsidRDefault="003F5CA3" w:rsidP="003331EF">
            <w:pPr>
              <w:numPr>
                <w:ilvl w:val="0"/>
                <w:numId w:val="12"/>
              </w:numPr>
              <w:spacing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Серый-металл</w:t>
            </w:r>
            <w:proofErr w:type="spellEnd"/>
            <w:proofErr w:type="gramEnd"/>
          </w:p>
          <w:p w:rsidR="003F5CA3" w:rsidRDefault="003F5CA3" w:rsidP="003331EF">
            <w:pPr>
              <w:spacing w:line="360" w:lineRule="auto"/>
              <w:ind w:lef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27C" w:rsidRPr="00AE3C87" w:rsidRDefault="006D727C" w:rsidP="003F5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24" w:rsidRPr="00986024" w:rsidRDefault="00986024" w:rsidP="00F5789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024">
        <w:rPr>
          <w:rFonts w:ascii="Times New Roman" w:hAnsi="Times New Roman" w:cs="Times New Roman"/>
          <w:b/>
          <w:sz w:val="28"/>
          <w:szCs w:val="28"/>
        </w:rPr>
        <w:t>Проблемы</w:t>
      </w:r>
    </w:p>
    <w:p w:rsidR="004848E8" w:rsidRPr="00F5789C" w:rsidRDefault="004848E8" w:rsidP="00F5789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89C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F5789C">
        <w:rPr>
          <w:rFonts w:ascii="Times New Roman" w:hAnsi="Times New Roman" w:cs="Times New Roman"/>
          <w:i/>
          <w:sz w:val="28"/>
          <w:szCs w:val="28"/>
        </w:rPr>
        <w:t>процессе</w:t>
      </w:r>
      <w:proofErr w:type="gramEnd"/>
      <w:r w:rsidRPr="00F5789C">
        <w:rPr>
          <w:rFonts w:ascii="Times New Roman" w:hAnsi="Times New Roman" w:cs="Times New Roman"/>
          <w:i/>
          <w:sz w:val="28"/>
          <w:szCs w:val="28"/>
        </w:rPr>
        <w:t xml:space="preserve"> проведения эксперимента</w:t>
      </w:r>
      <w:r w:rsidR="00AB6D09" w:rsidRPr="00AB6D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3D3F">
        <w:rPr>
          <w:rFonts w:ascii="Times New Roman" w:hAnsi="Times New Roman" w:cs="Times New Roman"/>
          <w:sz w:val="28"/>
          <w:szCs w:val="28"/>
        </w:rPr>
        <w:t>нами выявлены следующие проблемы, требующие совместного с городскими властями решения</w:t>
      </w:r>
      <w:r w:rsidRPr="00F5789C">
        <w:rPr>
          <w:rFonts w:ascii="Times New Roman" w:hAnsi="Times New Roman" w:cs="Times New Roman"/>
          <w:sz w:val="28"/>
          <w:szCs w:val="28"/>
        </w:rPr>
        <w:t>:</w:t>
      </w:r>
    </w:p>
    <w:p w:rsidR="00A874BD" w:rsidRPr="00F5789C" w:rsidRDefault="00AB6D09" w:rsidP="00F5789C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89C">
        <w:rPr>
          <w:rFonts w:ascii="Times New Roman" w:hAnsi="Times New Roman" w:cs="Times New Roman"/>
          <w:sz w:val="28"/>
          <w:szCs w:val="28"/>
        </w:rPr>
        <w:t>Н</w:t>
      </w:r>
      <w:r w:rsidR="00503D3F">
        <w:rPr>
          <w:rFonts w:ascii="Times New Roman" w:hAnsi="Times New Roman" w:cs="Times New Roman"/>
          <w:sz w:val="28"/>
          <w:szCs w:val="28"/>
        </w:rPr>
        <w:t>едостаточная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7C84" w:rsidRPr="00F5789C">
        <w:rPr>
          <w:rFonts w:ascii="Times New Roman" w:hAnsi="Times New Roman" w:cs="Times New Roman"/>
          <w:sz w:val="28"/>
          <w:szCs w:val="28"/>
        </w:rPr>
        <w:t>информированность</w:t>
      </w:r>
      <w:r w:rsidR="00824C6E" w:rsidRPr="00F5789C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DB3B99" w:rsidRPr="00F5789C">
        <w:rPr>
          <w:rFonts w:ascii="Times New Roman" w:hAnsi="Times New Roman" w:cs="Times New Roman"/>
          <w:sz w:val="28"/>
          <w:szCs w:val="28"/>
        </w:rPr>
        <w:t>;</w:t>
      </w:r>
    </w:p>
    <w:p w:rsidR="00A874BD" w:rsidRDefault="007A51D0" w:rsidP="00F5789C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89C">
        <w:rPr>
          <w:rFonts w:ascii="Times New Roman" w:hAnsi="Times New Roman" w:cs="Times New Roman"/>
          <w:sz w:val="28"/>
          <w:szCs w:val="28"/>
        </w:rPr>
        <w:t>м</w:t>
      </w:r>
      <w:r w:rsidR="004848E8" w:rsidRPr="00F5789C">
        <w:rPr>
          <w:rFonts w:ascii="Times New Roman" w:hAnsi="Times New Roman" w:cs="Times New Roman"/>
          <w:sz w:val="28"/>
          <w:szCs w:val="28"/>
        </w:rPr>
        <w:t>ала</w:t>
      </w:r>
      <w:r w:rsidR="00A874BD" w:rsidRPr="00F5789C">
        <w:rPr>
          <w:rFonts w:ascii="Times New Roman" w:hAnsi="Times New Roman" w:cs="Times New Roman"/>
          <w:sz w:val="28"/>
          <w:szCs w:val="28"/>
        </w:rPr>
        <w:t>я площадь контейнерных площадок</w:t>
      </w:r>
      <w:r w:rsidR="00DB3B99" w:rsidRPr="00F5789C">
        <w:rPr>
          <w:rFonts w:ascii="Times New Roman" w:hAnsi="Times New Roman" w:cs="Times New Roman"/>
          <w:sz w:val="28"/>
          <w:szCs w:val="28"/>
        </w:rPr>
        <w:t>, что делает</w:t>
      </w:r>
      <w:r w:rsidR="00A874BD" w:rsidRPr="00F5789C">
        <w:rPr>
          <w:rFonts w:ascii="Times New Roman" w:hAnsi="Times New Roman" w:cs="Times New Roman"/>
          <w:sz w:val="28"/>
          <w:szCs w:val="28"/>
        </w:rPr>
        <w:t xml:space="preserve"> н</w:t>
      </w:r>
      <w:r w:rsidR="00DB3B99" w:rsidRPr="00F5789C">
        <w:rPr>
          <w:rFonts w:ascii="Times New Roman" w:hAnsi="Times New Roman" w:cs="Times New Roman"/>
          <w:sz w:val="28"/>
          <w:szCs w:val="28"/>
        </w:rPr>
        <w:t xml:space="preserve">евозможной установку </w:t>
      </w:r>
      <w:r w:rsidR="00503D3F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4848E8" w:rsidRPr="00F5789C">
        <w:rPr>
          <w:rFonts w:ascii="Times New Roman" w:hAnsi="Times New Roman" w:cs="Times New Roman"/>
          <w:sz w:val="28"/>
          <w:szCs w:val="28"/>
        </w:rPr>
        <w:t>контейнеров</w:t>
      </w:r>
      <w:r w:rsidR="00DB3B99" w:rsidRPr="00F5789C">
        <w:rPr>
          <w:rFonts w:ascii="Times New Roman" w:hAnsi="Times New Roman" w:cs="Times New Roman"/>
          <w:sz w:val="28"/>
          <w:szCs w:val="28"/>
        </w:rPr>
        <w:t>. На данном этапе</w:t>
      </w:r>
      <w:r w:rsidR="00503D3F">
        <w:rPr>
          <w:rFonts w:ascii="Times New Roman" w:hAnsi="Times New Roman" w:cs="Times New Roman"/>
          <w:sz w:val="28"/>
          <w:szCs w:val="28"/>
        </w:rPr>
        <w:t xml:space="preserve">, Компания, </w:t>
      </w:r>
      <w:r w:rsidR="00503D3F" w:rsidRPr="00F5789C">
        <w:rPr>
          <w:rFonts w:ascii="Times New Roman" w:hAnsi="Times New Roman" w:cs="Times New Roman"/>
          <w:sz w:val="28"/>
          <w:szCs w:val="28"/>
        </w:rPr>
        <w:t>зачастую</w:t>
      </w:r>
      <w:r w:rsidR="00503D3F">
        <w:rPr>
          <w:rFonts w:ascii="Times New Roman" w:hAnsi="Times New Roman" w:cs="Times New Roman"/>
          <w:sz w:val="28"/>
          <w:szCs w:val="28"/>
        </w:rPr>
        <w:t>, была вынуждена устанавливать контейнеры</w:t>
      </w:r>
      <w:r w:rsidR="00B77AD9" w:rsidRPr="00F5789C">
        <w:rPr>
          <w:rFonts w:ascii="Times New Roman" w:hAnsi="Times New Roman" w:cs="Times New Roman"/>
          <w:sz w:val="28"/>
          <w:szCs w:val="28"/>
        </w:rPr>
        <w:t xml:space="preserve"> для </w:t>
      </w:r>
      <w:r w:rsidR="00503D3F">
        <w:rPr>
          <w:rFonts w:ascii="Times New Roman" w:hAnsi="Times New Roman" w:cs="Times New Roman"/>
          <w:sz w:val="28"/>
          <w:szCs w:val="28"/>
        </w:rPr>
        <w:t xml:space="preserve">раздельного </w:t>
      </w:r>
      <w:r w:rsidR="00B77AD9" w:rsidRPr="00F5789C">
        <w:rPr>
          <w:rFonts w:ascii="Times New Roman" w:hAnsi="Times New Roman" w:cs="Times New Roman"/>
          <w:sz w:val="28"/>
          <w:szCs w:val="28"/>
        </w:rPr>
        <w:t xml:space="preserve">сбора за пределами контейнерных </w:t>
      </w:r>
      <w:proofErr w:type="spellStart"/>
      <w:r w:rsidR="00B77AD9" w:rsidRPr="00F5789C">
        <w:rPr>
          <w:rFonts w:ascii="Times New Roman" w:hAnsi="Times New Roman" w:cs="Times New Roman"/>
          <w:sz w:val="28"/>
          <w:szCs w:val="28"/>
        </w:rPr>
        <w:t>площадок</w:t>
      </w:r>
      <w:proofErr w:type="gramStart"/>
      <w:r w:rsidR="00503D3F">
        <w:rPr>
          <w:rFonts w:ascii="Times New Roman" w:hAnsi="Times New Roman" w:cs="Times New Roman"/>
          <w:sz w:val="28"/>
          <w:szCs w:val="28"/>
        </w:rPr>
        <w:t>.</w:t>
      </w:r>
      <w:r w:rsidR="00503D3F" w:rsidRPr="00F5789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03D3F" w:rsidRPr="00F5789C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503D3F" w:rsidRPr="00F5789C">
        <w:rPr>
          <w:rFonts w:ascii="Times New Roman" w:hAnsi="Times New Roman" w:cs="Times New Roman"/>
          <w:sz w:val="28"/>
          <w:szCs w:val="28"/>
        </w:rPr>
        <w:t xml:space="preserve"> полной </w:t>
      </w:r>
      <w:proofErr w:type="spellStart"/>
      <w:r w:rsidR="00503D3F" w:rsidRPr="00F5789C">
        <w:rPr>
          <w:rFonts w:ascii="Times New Roman" w:hAnsi="Times New Roman" w:cs="Times New Roman"/>
          <w:sz w:val="28"/>
          <w:szCs w:val="28"/>
        </w:rPr>
        <w:lastRenderedPageBreak/>
        <w:t>укомплектации</w:t>
      </w:r>
      <w:proofErr w:type="spellEnd"/>
      <w:r w:rsidR="00503D3F" w:rsidRPr="00F5789C">
        <w:rPr>
          <w:rFonts w:ascii="Times New Roman" w:hAnsi="Times New Roman" w:cs="Times New Roman"/>
          <w:sz w:val="28"/>
          <w:szCs w:val="28"/>
        </w:rPr>
        <w:t xml:space="preserve">  площадок </w:t>
      </w:r>
      <w:r w:rsidR="00503D3F">
        <w:rPr>
          <w:rFonts w:ascii="Times New Roman" w:hAnsi="Times New Roman" w:cs="Times New Roman"/>
          <w:sz w:val="28"/>
          <w:szCs w:val="28"/>
        </w:rPr>
        <w:t>контейнерами</w:t>
      </w:r>
      <w:r w:rsidR="00503D3F" w:rsidRPr="00F5789C">
        <w:rPr>
          <w:rFonts w:ascii="Times New Roman" w:hAnsi="Times New Roman" w:cs="Times New Roman"/>
          <w:sz w:val="28"/>
          <w:szCs w:val="28"/>
        </w:rPr>
        <w:t xml:space="preserve"> для раздельного сбора требуется их реконструкция</w:t>
      </w:r>
      <w:r w:rsidR="00503D3F">
        <w:rPr>
          <w:rFonts w:ascii="Times New Roman" w:hAnsi="Times New Roman" w:cs="Times New Roman"/>
          <w:sz w:val="28"/>
          <w:szCs w:val="28"/>
        </w:rPr>
        <w:t>;</w:t>
      </w:r>
    </w:p>
    <w:p w:rsidR="003F5CA3" w:rsidRDefault="003F5CA3" w:rsidP="003F5CA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A3">
        <w:rPr>
          <w:rFonts w:ascii="Times New Roman" w:hAnsi="Times New Roman" w:cs="Times New Roman"/>
          <w:sz w:val="28"/>
          <w:szCs w:val="28"/>
        </w:rPr>
        <w:t>Градостроительной политикой на стадии проектирования не предусмотрено выделение площадей под инфраструктурные объекты РСО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5CA3" w:rsidRPr="00F5789C" w:rsidRDefault="003F5CA3" w:rsidP="003F5CA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A3">
        <w:rPr>
          <w:rFonts w:ascii="Times New Roman" w:hAnsi="Times New Roman" w:cs="Times New Roman"/>
          <w:sz w:val="28"/>
          <w:szCs w:val="28"/>
        </w:rPr>
        <w:t xml:space="preserve">В текущем </w:t>
      </w:r>
      <w:proofErr w:type="gramStart"/>
      <w:r w:rsidRPr="003F5CA3">
        <w:rPr>
          <w:rFonts w:ascii="Times New Roman" w:hAnsi="Times New Roman" w:cs="Times New Roman"/>
          <w:sz w:val="28"/>
          <w:szCs w:val="28"/>
        </w:rPr>
        <w:t>законодательстве</w:t>
      </w:r>
      <w:proofErr w:type="gramEnd"/>
      <w:r w:rsidRPr="003F5CA3">
        <w:rPr>
          <w:rFonts w:ascii="Times New Roman" w:hAnsi="Times New Roman" w:cs="Times New Roman"/>
          <w:sz w:val="28"/>
          <w:szCs w:val="28"/>
        </w:rPr>
        <w:t xml:space="preserve"> отсутствуют нормы о выделении земельных участков для размещения стационарных объектов инфраструктуры РСО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E33" w:rsidRDefault="006C54C1" w:rsidP="002773C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данных проблем кроется в том числе и в изменениях в текущем законодательстве:</w:t>
      </w:r>
    </w:p>
    <w:p w:rsidR="006C54C1" w:rsidRDefault="006C54C1" w:rsidP="006C54C1">
      <w:pPr>
        <w:pStyle w:val="ConsPlusNormal"/>
        <w:ind w:firstLine="540"/>
        <w:jc w:val="both"/>
      </w:pPr>
      <w:r>
        <w:t xml:space="preserve">Внести в </w:t>
      </w:r>
      <w:r w:rsidRPr="00B84A17">
        <w:rPr>
          <w:b/>
        </w:rPr>
        <w:t xml:space="preserve">Градостроительный кодекс </w:t>
      </w:r>
      <w:proofErr w:type="gramStart"/>
      <w:r w:rsidRPr="00B84A17">
        <w:rPr>
          <w:b/>
        </w:rPr>
        <w:t>Российской</w:t>
      </w:r>
      <w:proofErr w:type="gramEnd"/>
      <w:r w:rsidRPr="00B84A17">
        <w:rPr>
          <w:b/>
        </w:rPr>
        <w:t xml:space="preserve"> Федерации</w:t>
      </w:r>
      <w:r>
        <w:t xml:space="preserve">  следующие изменения:</w:t>
      </w:r>
    </w:p>
    <w:p w:rsidR="006C54C1" w:rsidRDefault="006C54C1" w:rsidP="006C54C1">
      <w:pPr>
        <w:pStyle w:val="ConsPlusNormal"/>
        <w:ind w:firstLine="540"/>
        <w:jc w:val="both"/>
      </w:pPr>
    </w:p>
    <w:p w:rsidR="006C54C1" w:rsidRDefault="006C54C1" w:rsidP="006C5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п. 3 ст. 19 дополнить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следующего содержания: «объекты некапитального строительства, предназначенные для сбора (в том числе раздельного) твердых коммунальных отходов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C54C1" w:rsidRDefault="006C54C1" w:rsidP="006C5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1 п. 3 ст. 42 дополнить словами «, а также объектов некапитального строительства, предназначенных для сбора (в том числе раздельного) твердых коммунальных отходов».</w:t>
      </w:r>
    </w:p>
    <w:p w:rsidR="006C54C1" w:rsidRDefault="006C54C1" w:rsidP="006C5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4C1" w:rsidRPr="003F5CA3" w:rsidRDefault="006C54C1" w:rsidP="006C54C1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F5CA3">
        <w:rPr>
          <w:rFonts w:ascii="Times New Roman" w:hAnsi="Times New Roman" w:cs="Times New Roman"/>
          <w:i/>
          <w:color w:val="FF0000"/>
          <w:sz w:val="28"/>
          <w:szCs w:val="28"/>
        </w:rPr>
        <w:t>Предложения по внесению изменений в Земельный кодекс Российской Федерации от 25.10.2001 № 136-ФЗ с учетом следующей нормы изменений в Земельный кодекс не требуется:</w:t>
      </w:r>
    </w:p>
    <w:p w:rsidR="006C54C1" w:rsidRPr="003F5CA3" w:rsidRDefault="006C54C1" w:rsidP="006C54C1">
      <w:pPr>
        <w:pStyle w:val="ConsPlusNormal"/>
        <w:ind w:firstLine="708"/>
        <w:jc w:val="both"/>
        <w:rPr>
          <w:i/>
          <w:color w:val="FF0000"/>
        </w:rPr>
      </w:pPr>
      <w:r w:rsidRPr="003F5CA3">
        <w:rPr>
          <w:i/>
          <w:color w:val="FF0000"/>
        </w:rPr>
        <w:t>Ст. 42 «собственники земельных участков и лица, не являющиеся собственниками земельных участков, обязаны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нормативов».</w:t>
      </w:r>
    </w:p>
    <w:p w:rsidR="006C54C1" w:rsidRPr="003F5CA3" w:rsidRDefault="006C54C1" w:rsidP="006C54C1">
      <w:pPr>
        <w:pStyle w:val="ConsPlusNormal"/>
        <w:ind w:firstLine="708"/>
        <w:jc w:val="both"/>
        <w:rPr>
          <w:i/>
          <w:color w:val="FF0000"/>
        </w:rPr>
      </w:pPr>
    </w:p>
    <w:p w:rsidR="006C54C1" w:rsidRPr="003F5CA3" w:rsidRDefault="006C54C1" w:rsidP="006C54C1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F5CA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Предлагаю:  </w:t>
      </w:r>
    </w:p>
    <w:p w:rsidR="006C54C1" w:rsidRDefault="006C54C1" w:rsidP="006C5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B84A17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РФ от 03.12.2014 г. № 1300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0F1A"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>
        <w:rPr>
          <w:rFonts w:ascii="Times New Roman" w:hAnsi="Times New Roman" w:cs="Times New Roman"/>
          <w:sz w:val="28"/>
          <w:szCs w:val="28"/>
        </w:rPr>
        <w:t>стков и установления сервитутов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AE3C87" w:rsidRPr="00B84A17" w:rsidRDefault="006C54C1" w:rsidP="00B84A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r w:rsidRPr="00F40F1A">
        <w:rPr>
          <w:rFonts w:ascii="Times New Roman" w:hAnsi="Times New Roman" w:cs="Times New Roman"/>
          <w:sz w:val="28"/>
          <w:szCs w:val="28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>
        <w:rPr>
          <w:rFonts w:ascii="Times New Roman" w:hAnsi="Times New Roman" w:cs="Times New Roman"/>
          <w:sz w:val="28"/>
          <w:szCs w:val="28"/>
        </w:rPr>
        <w:t>стков и установления сервитутов, утвержденный</w:t>
      </w:r>
      <w:r w:rsidR="00AB6D09" w:rsidRPr="00AB6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0F1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0F1A">
        <w:rPr>
          <w:rFonts w:ascii="Times New Roman" w:hAnsi="Times New Roman" w:cs="Times New Roman"/>
          <w:sz w:val="28"/>
          <w:szCs w:val="28"/>
        </w:rPr>
        <w:t xml:space="preserve">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РФ от 03.12.2014 г. № 1300 дополнить п. 16 «Места сбора твердых коммунальных отходов (в том числе раздельного сбора и сбора крупногабаритных </w:t>
      </w:r>
      <w:r w:rsidR="00B84A17">
        <w:rPr>
          <w:rFonts w:ascii="Times New Roman" w:hAnsi="Times New Roman" w:cs="Times New Roman"/>
          <w:sz w:val="28"/>
          <w:szCs w:val="28"/>
        </w:rPr>
        <w:t>отходов)</w:t>
      </w:r>
      <w:r w:rsidRPr="006C54C1">
        <w:rPr>
          <w:rFonts w:ascii="Times New Roman" w:hAnsi="Times New Roman" w:cs="Times New Roman"/>
          <w:sz w:val="28"/>
          <w:szCs w:val="28"/>
        </w:rPr>
        <w:t>».</w:t>
      </w:r>
    </w:p>
    <w:sectPr w:rsidR="00AE3C87" w:rsidRPr="00B84A17" w:rsidSect="0028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FA6" w:rsidRDefault="00BD1FA6" w:rsidP="00C711B6">
      <w:pPr>
        <w:spacing w:after="0" w:line="240" w:lineRule="auto"/>
      </w:pPr>
      <w:r>
        <w:separator/>
      </w:r>
    </w:p>
  </w:endnote>
  <w:endnote w:type="continuationSeparator" w:id="1">
    <w:p w:rsidR="00BD1FA6" w:rsidRDefault="00BD1FA6" w:rsidP="00C7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FA6" w:rsidRDefault="00BD1FA6" w:rsidP="00C711B6">
      <w:pPr>
        <w:spacing w:after="0" w:line="240" w:lineRule="auto"/>
      </w:pPr>
      <w:r>
        <w:separator/>
      </w:r>
    </w:p>
  </w:footnote>
  <w:footnote w:type="continuationSeparator" w:id="1">
    <w:p w:rsidR="00BD1FA6" w:rsidRDefault="00BD1FA6" w:rsidP="00C71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F87"/>
    <w:multiLevelType w:val="hybridMultilevel"/>
    <w:tmpl w:val="80D871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194708"/>
    <w:multiLevelType w:val="hybridMultilevel"/>
    <w:tmpl w:val="693CA006"/>
    <w:lvl w:ilvl="0" w:tplc="0419000B">
      <w:start w:val="1"/>
      <w:numFmt w:val="bullet"/>
      <w:lvlText w:val=""/>
      <w:lvlJc w:val="left"/>
      <w:pPr>
        <w:ind w:left="12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">
    <w:nsid w:val="0FF9050B"/>
    <w:multiLevelType w:val="hybridMultilevel"/>
    <w:tmpl w:val="40DCB2D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A12D13"/>
    <w:multiLevelType w:val="hybridMultilevel"/>
    <w:tmpl w:val="76BC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01341"/>
    <w:multiLevelType w:val="hybridMultilevel"/>
    <w:tmpl w:val="8E48E6E8"/>
    <w:lvl w:ilvl="0" w:tplc="20A4B34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865426"/>
    <w:multiLevelType w:val="hybridMultilevel"/>
    <w:tmpl w:val="E98A0EF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B025698"/>
    <w:multiLevelType w:val="hybridMultilevel"/>
    <w:tmpl w:val="A4B4405C"/>
    <w:lvl w:ilvl="0" w:tplc="0419000B">
      <w:start w:val="1"/>
      <w:numFmt w:val="bullet"/>
      <w:lvlText w:val=""/>
      <w:lvlJc w:val="left"/>
      <w:pPr>
        <w:ind w:left="12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7">
    <w:nsid w:val="305A3A56"/>
    <w:multiLevelType w:val="hybridMultilevel"/>
    <w:tmpl w:val="7F6827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A8D6032"/>
    <w:multiLevelType w:val="hybridMultilevel"/>
    <w:tmpl w:val="33886412"/>
    <w:lvl w:ilvl="0" w:tplc="20A4B34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51D86"/>
    <w:multiLevelType w:val="hybridMultilevel"/>
    <w:tmpl w:val="BC8A7D4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ADD20AF"/>
    <w:multiLevelType w:val="hybridMultilevel"/>
    <w:tmpl w:val="31FAB1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DE5609B"/>
    <w:multiLevelType w:val="hybridMultilevel"/>
    <w:tmpl w:val="BFF0F3C4"/>
    <w:lvl w:ilvl="0" w:tplc="20A4B34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DF678C9"/>
    <w:multiLevelType w:val="hybridMultilevel"/>
    <w:tmpl w:val="025827A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EFA30BF"/>
    <w:multiLevelType w:val="hybridMultilevel"/>
    <w:tmpl w:val="B5DAE4C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85411E4"/>
    <w:multiLevelType w:val="hybridMultilevel"/>
    <w:tmpl w:val="0C06B778"/>
    <w:lvl w:ilvl="0" w:tplc="20A4B34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F8B4D57"/>
    <w:multiLevelType w:val="hybridMultilevel"/>
    <w:tmpl w:val="74F8E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5"/>
  </w:num>
  <w:num w:numId="11">
    <w:abstractNumId w:val="0"/>
  </w:num>
  <w:num w:numId="12">
    <w:abstractNumId w:val="15"/>
  </w:num>
  <w:num w:numId="13">
    <w:abstractNumId w:val="1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F89"/>
    <w:rsid w:val="00006333"/>
    <w:rsid w:val="00023361"/>
    <w:rsid w:val="000329B7"/>
    <w:rsid w:val="00051CF0"/>
    <w:rsid w:val="00072617"/>
    <w:rsid w:val="00092F09"/>
    <w:rsid w:val="000A22AA"/>
    <w:rsid w:val="000A5377"/>
    <w:rsid w:val="000A5398"/>
    <w:rsid w:val="000F4DF1"/>
    <w:rsid w:val="00106D6B"/>
    <w:rsid w:val="0011238B"/>
    <w:rsid w:val="001613D8"/>
    <w:rsid w:val="00172FAB"/>
    <w:rsid w:val="00182198"/>
    <w:rsid w:val="001878F3"/>
    <w:rsid w:val="001B76BF"/>
    <w:rsid w:val="001D4F45"/>
    <w:rsid w:val="001F00C0"/>
    <w:rsid w:val="001F7233"/>
    <w:rsid w:val="00200F01"/>
    <w:rsid w:val="00230DE2"/>
    <w:rsid w:val="002329B8"/>
    <w:rsid w:val="002429AA"/>
    <w:rsid w:val="00254F14"/>
    <w:rsid w:val="00261F45"/>
    <w:rsid w:val="002707B0"/>
    <w:rsid w:val="002773C4"/>
    <w:rsid w:val="00281519"/>
    <w:rsid w:val="002875FE"/>
    <w:rsid w:val="002954BE"/>
    <w:rsid w:val="002C0BFD"/>
    <w:rsid w:val="002E6E51"/>
    <w:rsid w:val="002F245C"/>
    <w:rsid w:val="0030254F"/>
    <w:rsid w:val="003114CA"/>
    <w:rsid w:val="003147DE"/>
    <w:rsid w:val="0033435B"/>
    <w:rsid w:val="00343FB0"/>
    <w:rsid w:val="00360238"/>
    <w:rsid w:val="003678E9"/>
    <w:rsid w:val="00377DC1"/>
    <w:rsid w:val="003A529A"/>
    <w:rsid w:val="003B11EF"/>
    <w:rsid w:val="003C4781"/>
    <w:rsid w:val="003E76DE"/>
    <w:rsid w:val="003F4355"/>
    <w:rsid w:val="003F5CA3"/>
    <w:rsid w:val="003F670B"/>
    <w:rsid w:val="00403135"/>
    <w:rsid w:val="00403419"/>
    <w:rsid w:val="0043791E"/>
    <w:rsid w:val="00437A35"/>
    <w:rsid w:val="00442821"/>
    <w:rsid w:val="004549DC"/>
    <w:rsid w:val="00473B0B"/>
    <w:rsid w:val="004848E8"/>
    <w:rsid w:val="00494BA7"/>
    <w:rsid w:val="004B273D"/>
    <w:rsid w:val="004E21E8"/>
    <w:rsid w:val="004E6BD3"/>
    <w:rsid w:val="004F4D30"/>
    <w:rsid w:val="00503D3F"/>
    <w:rsid w:val="00511513"/>
    <w:rsid w:val="005273B9"/>
    <w:rsid w:val="00533EE2"/>
    <w:rsid w:val="005545A4"/>
    <w:rsid w:val="00555527"/>
    <w:rsid w:val="00561715"/>
    <w:rsid w:val="005773A3"/>
    <w:rsid w:val="00587C84"/>
    <w:rsid w:val="005E7D3F"/>
    <w:rsid w:val="006122A3"/>
    <w:rsid w:val="00612D67"/>
    <w:rsid w:val="006153B6"/>
    <w:rsid w:val="00623938"/>
    <w:rsid w:val="00644A73"/>
    <w:rsid w:val="00673909"/>
    <w:rsid w:val="006858DB"/>
    <w:rsid w:val="0069322D"/>
    <w:rsid w:val="006A77E2"/>
    <w:rsid w:val="006B3657"/>
    <w:rsid w:val="006B5C35"/>
    <w:rsid w:val="006C2C3A"/>
    <w:rsid w:val="006C54C1"/>
    <w:rsid w:val="006D727C"/>
    <w:rsid w:val="006E63B6"/>
    <w:rsid w:val="00700500"/>
    <w:rsid w:val="00723F1F"/>
    <w:rsid w:val="00726A51"/>
    <w:rsid w:val="0073383D"/>
    <w:rsid w:val="00772757"/>
    <w:rsid w:val="007749FF"/>
    <w:rsid w:val="007773BD"/>
    <w:rsid w:val="007832C6"/>
    <w:rsid w:val="007A27D4"/>
    <w:rsid w:val="007A51D0"/>
    <w:rsid w:val="007B1083"/>
    <w:rsid w:val="007F440F"/>
    <w:rsid w:val="008022CF"/>
    <w:rsid w:val="00823955"/>
    <w:rsid w:val="00824C6E"/>
    <w:rsid w:val="008433B3"/>
    <w:rsid w:val="00846AB1"/>
    <w:rsid w:val="008614B3"/>
    <w:rsid w:val="008870A6"/>
    <w:rsid w:val="008A30B8"/>
    <w:rsid w:val="008B3F3E"/>
    <w:rsid w:val="008E626A"/>
    <w:rsid w:val="00906E27"/>
    <w:rsid w:val="00917E59"/>
    <w:rsid w:val="0092225D"/>
    <w:rsid w:val="00927489"/>
    <w:rsid w:val="00956020"/>
    <w:rsid w:val="009640D5"/>
    <w:rsid w:val="009666DC"/>
    <w:rsid w:val="00986024"/>
    <w:rsid w:val="009A34DC"/>
    <w:rsid w:val="009B0165"/>
    <w:rsid w:val="009B2AE1"/>
    <w:rsid w:val="009F0BA5"/>
    <w:rsid w:val="009F3287"/>
    <w:rsid w:val="00A04912"/>
    <w:rsid w:val="00A207AF"/>
    <w:rsid w:val="00A241E0"/>
    <w:rsid w:val="00A338DF"/>
    <w:rsid w:val="00A3525B"/>
    <w:rsid w:val="00A523BF"/>
    <w:rsid w:val="00A64F2A"/>
    <w:rsid w:val="00A77385"/>
    <w:rsid w:val="00A77495"/>
    <w:rsid w:val="00A80CBF"/>
    <w:rsid w:val="00A85383"/>
    <w:rsid w:val="00A874BD"/>
    <w:rsid w:val="00AB6D09"/>
    <w:rsid w:val="00AC2C76"/>
    <w:rsid w:val="00AD2D87"/>
    <w:rsid w:val="00AD4C50"/>
    <w:rsid w:val="00AE3C87"/>
    <w:rsid w:val="00AE786E"/>
    <w:rsid w:val="00AE79F0"/>
    <w:rsid w:val="00B01457"/>
    <w:rsid w:val="00B03158"/>
    <w:rsid w:val="00B342E0"/>
    <w:rsid w:val="00B4418E"/>
    <w:rsid w:val="00B53049"/>
    <w:rsid w:val="00B60E33"/>
    <w:rsid w:val="00B77AD9"/>
    <w:rsid w:val="00B84A17"/>
    <w:rsid w:val="00B9251C"/>
    <w:rsid w:val="00B93BCE"/>
    <w:rsid w:val="00B957AD"/>
    <w:rsid w:val="00BA7F89"/>
    <w:rsid w:val="00BB5CDE"/>
    <w:rsid w:val="00BD1FA6"/>
    <w:rsid w:val="00BE7B6A"/>
    <w:rsid w:val="00C02147"/>
    <w:rsid w:val="00C06CA0"/>
    <w:rsid w:val="00C14424"/>
    <w:rsid w:val="00C16689"/>
    <w:rsid w:val="00C2004C"/>
    <w:rsid w:val="00C36E7C"/>
    <w:rsid w:val="00C37453"/>
    <w:rsid w:val="00C5296E"/>
    <w:rsid w:val="00C711B6"/>
    <w:rsid w:val="00C833BD"/>
    <w:rsid w:val="00C8387B"/>
    <w:rsid w:val="00CB01B8"/>
    <w:rsid w:val="00CC672A"/>
    <w:rsid w:val="00CD5AEF"/>
    <w:rsid w:val="00CF0511"/>
    <w:rsid w:val="00D03509"/>
    <w:rsid w:val="00D26396"/>
    <w:rsid w:val="00D653DE"/>
    <w:rsid w:val="00DA047A"/>
    <w:rsid w:val="00DB3B99"/>
    <w:rsid w:val="00DB6F89"/>
    <w:rsid w:val="00DE640C"/>
    <w:rsid w:val="00E01A92"/>
    <w:rsid w:val="00E24360"/>
    <w:rsid w:val="00E44F78"/>
    <w:rsid w:val="00E54321"/>
    <w:rsid w:val="00EC7B5F"/>
    <w:rsid w:val="00EE0734"/>
    <w:rsid w:val="00EE4547"/>
    <w:rsid w:val="00F00598"/>
    <w:rsid w:val="00F123C2"/>
    <w:rsid w:val="00F15091"/>
    <w:rsid w:val="00F5490B"/>
    <w:rsid w:val="00F5789C"/>
    <w:rsid w:val="00F67623"/>
    <w:rsid w:val="00FA2952"/>
    <w:rsid w:val="00FA6853"/>
    <w:rsid w:val="00FC0510"/>
    <w:rsid w:val="00FE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C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B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4B273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874B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7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11B6"/>
  </w:style>
  <w:style w:type="paragraph" w:styleId="aa">
    <w:name w:val="footer"/>
    <w:basedOn w:val="a"/>
    <w:link w:val="ab"/>
    <w:uiPriority w:val="99"/>
    <w:unhideWhenUsed/>
    <w:rsid w:val="00C7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11B6"/>
  </w:style>
  <w:style w:type="character" w:styleId="ac">
    <w:name w:val="annotation reference"/>
    <w:basedOn w:val="a0"/>
    <w:uiPriority w:val="99"/>
    <w:semiHidden/>
    <w:unhideWhenUsed/>
    <w:rsid w:val="00BE7B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7B6A"/>
    <w:pPr>
      <w:spacing w:line="240" w:lineRule="auto"/>
    </w:pPr>
    <w:rPr>
      <w:sz w:val="24"/>
      <w:szCs w:val="24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7B6A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7B6A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7B6A"/>
    <w:rPr>
      <w:b/>
      <w:bCs/>
      <w:sz w:val="20"/>
      <w:szCs w:val="20"/>
    </w:rPr>
  </w:style>
  <w:style w:type="paragraph" w:customStyle="1" w:styleId="ConsPlusNormal">
    <w:name w:val="ConsPlusNormal"/>
    <w:rsid w:val="006C5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1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691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158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3369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713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1135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07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55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79523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33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935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9740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39442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4AEB2-46EE-41B5-84AD-70E159F8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Фролова Анна Вячеславовна</dc:creator>
  <cp:lastModifiedBy>Андрей</cp:lastModifiedBy>
  <cp:revision>4</cp:revision>
  <cp:lastPrinted>2015-11-06T11:03:00Z</cp:lastPrinted>
  <dcterms:created xsi:type="dcterms:W3CDTF">2015-11-06T21:59:00Z</dcterms:created>
  <dcterms:modified xsi:type="dcterms:W3CDTF">2015-12-08T09:14:00Z</dcterms:modified>
</cp:coreProperties>
</file>