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7F9" w:rsidRPr="00F31037" w:rsidRDefault="00AC27F9" w:rsidP="00AC27F9">
      <w:pPr>
        <w:pStyle w:val="a3"/>
        <w:spacing w:after="113" w:afterAutospacing="0" w:line="360" w:lineRule="auto"/>
        <w:jc w:val="center"/>
        <w:rPr>
          <w:b/>
          <w:sz w:val="22"/>
          <w:szCs w:val="22"/>
        </w:rPr>
      </w:pPr>
      <w:r w:rsidRPr="00F31037">
        <w:rPr>
          <w:b/>
          <w:sz w:val="22"/>
          <w:szCs w:val="22"/>
        </w:rPr>
        <w:t>Вступление</w:t>
      </w:r>
    </w:p>
    <w:p w:rsidR="00C800FB" w:rsidRPr="00F31037" w:rsidRDefault="00C800FB" w:rsidP="00AC27F9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F31037">
        <w:rPr>
          <w:sz w:val="22"/>
          <w:szCs w:val="22"/>
        </w:rPr>
        <w:t xml:space="preserve">Сегодня ситуация, которая </w:t>
      </w:r>
      <w:proofErr w:type="gramStart"/>
      <w:r w:rsidRPr="00F31037">
        <w:rPr>
          <w:sz w:val="22"/>
          <w:szCs w:val="22"/>
        </w:rPr>
        <w:t>сложилась в сфере управления отходами и в первую очередь с бытовыми отходами и отходами производства тре</w:t>
      </w:r>
      <w:r w:rsidR="00DA50E0" w:rsidRPr="00F31037">
        <w:rPr>
          <w:sz w:val="22"/>
          <w:szCs w:val="22"/>
        </w:rPr>
        <w:t>бует</w:t>
      </w:r>
      <w:proofErr w:type="gramEnd"/>
      <w:r w:rsidR="00DA50E0" w:rsidRPr="00F31037">
        <w:rPr>
          <w:sz w:val="22"/>
          <w:szCs w:val="22"/>
        </w:rPr>
        <w:t xml:space="preserve"> </w:t>
      </w:r>
      <w:r w:rsidRPr="00F31037">
        <w:rPr>
          <w:sz w:val="22"/>
          <w:szCs w:val="22"/>
        </w:rPr>
        <w:t xml:space="preserve">проведения модернизации и совершенствования методов работы с отходами. </w:t>
      </w:r>
    </w:p>
    <w:p w:rsidR="00C800FB" w:rsidRPr="00F31037" w:rsidRDefault="00C800FB" w:rsidP="00AC27F9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F31037">
        <w:rPr>
          <w:sz w:val="22"/>
          <w:szCs w:val="22"/>
        </w:rPr>
        <w:t>По данным Росприроднадзора в 2014 году количество образовавшихся отходов в России составило более 5 млрд. тонн. Из них около 60 млн. тонн это твердые коммунальные отходы (ТКО). При этом</w:t>
      </w:r>
      <w:proofErr w:type="gramStart"/>
      <w:r w:rsidRPr="00F31037">
        <w:rPr>
          <w:sz w:val="22"/>
          <w:szCs w:val="22"/>
        </w:rPr>
        <w:t>,</w:t>
      </w:r>
      <w:proofErr w:type="gramEnd"/>
      <w:r w:rsidRPr="00F31037">
        <w:rPr>
          <w:sz w:val="22"/>
          <w:szCs w:val="22"/>
        </w:rPr>
        <w:t xml:space="preserve"> свыше 90% отходов подвергаются захоронению на полигонах. Необходимо отметить низкий уровень пере</w:t>
      </w:r>
      <w:r w:rsidR="00AC27F9" w:rsidRPr="00F31037">
        <w:rPr>
          <w:sz w:val="22"/>
          <w:szCs w:val="22"/>
        </w:rPr>
        <w:t>работки отходов в России – до 5%, более 95</w:t>
      </w:r>
      <w:r w:rsidRPr="00F31037">
        <w:rPr>
          <w:sz w:val="22"/>
          <w:szCs w:val="22"/>
        </w:rPr>
        <w:t xml:space="preserve">% мусора направляется на полигоны и места захоронения, количество </w:t>
      </w:r>
      <w:proofErr w:type="gramStart"/>
      <w:r w:rsidRPr="00F31037">
        <w:rPr>
          <w:sz w:val="22"/>
          <w:szCs w:val="22"/>
        </w:rPr>
        <w:t>накопленных</w:t>
      </w:r>
      <w:proofErr w:type="gramEnd"/>
      <w:r w:rsidRPr="00F31037">
        <w:rPr>
          <w:sz w:val="22"/>
          <w:szCs w:val="22"/>
        </w:rPr>
        <w:t xml:space="preserve"> отходов растет. Размещение отходов на полигоне до сих пор является самым простым способом утилизации мусора. Анализ структуры отходов позволяет утверждать, что с мусором </w:t>
      </w:r>
      <w:proofErr w:type="spellStart"/>
      <w:r w:rsidRPr="00F31037">
        <w:rPr>
          <w:sz w:val="22"/>
          <w:szCs w:val="22"/>
        </w:rPr>
        <w:t>захоранивается</w:t>
      </w:r>
      <w:proofErr w:type="spellEnd"/>
      <w:r w:rsidRPr="00F31037">
        <w:rPr>
          <w:sz w:val="22"/>
          <w:szCs w:val="22"/>
        </w:rPr>
        <w:t xml:space="preserve"> до 40% полезных фракций. </w:t>
      </w:r>
    </w:p>
    <w:p w:rsidR="00C800FB" w:rsidRPr="00F31037" w:rsidRDefault="00DA50E0" w:rsidP="00AC27F9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F31037">
        <w:rPr>
          <w:sz w:val="22"/>
          <w:szCs w:val="22"/>
        </w:rPr>
        <w:t xml:space="preserve">Круг вопросов, требующих решения достаточно широк, поэтому в </w:t>
      </w:r>
      <w:proofErr w:type="gramStart"/>
      <w:r w:rsidRPr="00F31037">
        <w:rPr>
          <w:sz w:val="22"/>
          <w:szCs w:val="22"/>
        </w:rPr>
        <w:t>рамках</w:t>
      </w:r>
      <w:proofErr w:type="gramEnd"/>
      <w:r w:rsidRPr="00F31037">
        <w:rPr>
          <w:sz w:val="22"/>
          <w:szCs w:val="22"/>
        </w:rPr>
        <w:t xml:space="preserve"> данного выступления я ограничусь несколькими аспектами, которые, по нашему мнению, могут положительно повлиять на работу с отходами. </w:t>
      </w:r>
    </w:p>
    <w:p w:rsidR="00AC27F9" w:rsidRPr="00F31037" w:rsidRDefault="00AC27F9" w:rsidP="00AC27F9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</w:rPr>
      </w:pPr>
    </w:p>
    <w:p w:rsidR="00AC27F9" w:rsidRPr="00F31037" w:rsidRDefault="00DA50E0" w:rsidP="00AC27F9">
      <w:pPr>
        <w:pStyle w:val="a3"/>
        <w:spacing w:before="0" w:beforeAutospacing="0" w:after="0" w:afterAutospacing="0"/>
        <w:ind w:firstLine="284"/>
        <w:jc w:val="center"/>
        <w:rPr>
          <w:b/>
          <w:sz w:val="22"/>
          <w:szCs w:val="22"/>
        </w:rPr>
      </w:pPr>
      <w:r w:rsidRPr="00F31037">
        <w:rPr>
          <w:b/>
          <w:sz w:val="22"/>
          <w:szCs w:val="22"/>
        </w:rPr>
        <w:t>П</w:t>
      </w:r>
      <w:r w:rsidR="0034208F" w:rsidRPr="00F31037">
        <w:rPr>
          <w:b/>
          <w:sz w:val="22"/>
          <w:szCs w:val="22"/>
        </w:rPr>
        <w:t>роблема загруженности полигонов</w:t>
      </w:r>
    </w:p>
    <w:p w:rsidR="0034208F" w:rsidRPr="00F31037" w:rsidRDefault="0034208F" w:rsidP="00AC27F9">
      <w:pPr>
        <w:pStyle w:val="a3"/>
        <w:spacing w:before="0" w:beforeAutospacing="0" w:after="0" w:afterAutospacing="0"/>
        <w:ind w:firstLine="284"/>
        <w:jc w:val="center"/>
        <w:rPr>
          <w:b/>
          <w:sz w:val="22"/>
          <w:szCs w:val="22"/>
        </w:rPr>
      </w:pPr>
    </w:p>
    <w:p w:rsidR="00CD78A1" w:rsidRPr="00F31037" w:rsidRDefault="00CD78A1" w:rsidP="00AC27F9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F31037">
        <w:rPr>
          <w:sz w:val="22"/>
          <w:szCs w:val="22"/>
        </w:rPr>
        <w:t xml:space="preserve">В Москве образуется большой объем отходов — больше 10 млн. тонн промышленных и бытовых отходов. И если заметная часть (по некоторым оценкам — до 60%) промышленных отходов перерабатывается, то в </w:t>
      </w:r>
      <w:proofErr w:type="gramStart"/>
      <w:r w:rsidRPr="00F31037">
        <w:rPr>
          <w:sz w:val="22"/>
          <w:szCs w:val="22"/>
        </w:rPr>
        <w:t>случае</w:t>
      </w:r>
      <w:proofErr w:type="gramEnd"/>
      <w:r w:rsidRPr="00F31037">
        <w:rPr>
          <w:sz w:val="22"/>
          <w:szCs w:val="22"/>
        </w:rPr>
        <w:t xml:space="preserve"> с ТБО в переработку попадает менее 1%. По данным Правительства МО в Подмосковье размещается порядка 20% всех образующихся в стране ТБО. Объем накопленных бытовых отходов в Подмосковье превысил 120 млн. тонн и продолжает расти. Остаточный ресурс действующих полигонов — порядка трех лет. Сегодня прогнозируется исчерпание ресурсов у более чем 80% лицензированных полигонов ТБО.</w:t>
      </w:r>
    </w:p>
    <w:p w:rsidR="00723433" w:rsidRPr="00F31037" w:rsidRDefault="00CD78A1" w:rsidP="00AC27F9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F31037">
        <w:rPr>
          <w:sz w:val="22"/>
          <w:szCs w:val="22"/>
        </w:rPr>
        <w:t xml:space="preserve">Задача по переработке отходов ложиться на плечи организаций, которые работают с коммунальными отходами – это 5 </w:t>
      </w:r>
      <w:r w:rsidR="00E671F0" w:rsidRPr="00F31037">
        <w:rPr>
          <w:sz w:val="22"/>
          <w:szCs w:val="22"/>
        </w:rPr>
        <w:t>компаний,</w:t>
      </w:r>
      <w:r w:rsidRPr="00F31037">
        <w:rPr>
          <w:sz w:val="22"/>
          <w:szCs w:val="22"/>
        </w:rPr>
        <w:t xml:space="preserve"> работающих в данной </w:t>
      </w:r>
      <w:r w:rsidR="00AC27F9" w:rsidRPr="00F31037">
        <w:rPr>
          <w:sz w:val="22"/>
          <w:szCs w:val="22"/>
        </w:rPr>
        <w:t>сфере в Москве</w:t>
      </w:r>
      <w:r w:rsidR="001F48A5" w:rsidRPr="00F31037">
        <w:rPr>
          <w:sz w:val="22"/>
          <w:szCs w:val="22"/>
        </w:rPr>
        <w:t xml:space="preserve">, а также </w:t>
      </w:r>
      <w:r w:rsidRPr="00F31037">
        <w:rPr>
          <w:sz w:val="22"/>
          <w:szCs w:val="22"/>
        </w:rPr>
        <w:t>компании, которые вывозят мусор от коммерческих предприятий и производств.</w:t>
      </w:r>
    </w:p>
    <w:p w:rsidR="00904D07" w:rsidRPr="00F31037" w:rsidRDefault="00723433" w:rsidP="00AC27F9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F31037">
        <w:rPr>
          <w:sz w:val="22"/>
          <w:szCs w:val="22"/>
        </w:rPr>
        <w:t>А для того</w:t>
      </w:r>
      <w:r w:rsidR="00141544" w:rsidRPr="00F31037">
        <w:rPr>
          <w:sz w:val="22"/>
          <w:szCs w:val="22"/>
        </w:rPr>
        <w:t>,</w:t>
      </w:r>
      <w:r w:rsidRPr="00F31037">
        <w:rPr>
          <w:sz w:val="22"/>
          <w:szCs w:val="22"/>
        </w:rPr>
        <w:t xml:space="preserve"> чтобы переработать отходы требуе</w:t>
      </w:r>
      <w:r w:rsidR="00E671F0" w:rsidRPr="00F31037">
        <w:rPr>
          <w:sz w:val="22"/>
          <w:szCs w:val="22"/>
        </w:rPr>
        <w:t>т</w:t>
      </w:r>
      <w:r w:rsidRPr="00F31037">
        <w:rPr>
          <w:sz w:val="22"/>
          <w:szCs w:val="22"/>
        </w:rPr>
        <w:t>сяправильно подобрать</w:t>
      </w:r>
      <w:r w:rsidR="001F48A5" w:rsidRPr="00F31037">
        <w:rPr>
          <w:sz w:val="22"/>
          <w:szCs w:val="22"/>
        </w:rPr>
        <w:t xml:space="preserve"> технологии переработки и </w:t>
      </w:r>
      <w:r w:rsidRPr="00F31037">
        <w:rPr>
          <w:sz w:val="22"/>
          <w:szCs w:val="22"/>
        </w:rPr>
        <w:t>вложить значительные инвестиции</w:t>
      </w:r>
      <w:r w:rsidR="001F48A5" w:rsidRPr="00F31037">
        <w:rPr>
          <w:sz w:val="22"/>
          <w:szCs w:val="22"/>
        </w:rPr>
        <w:t xml:space="preserve">. </w:t>
      </w:r>
    </w:p>
    <w:p w:rsidR="00723433" w:rsidRPr="00F31037" w:rsidRDefault="00904D07" w:rsidP="00AC27F9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F31037">
        <w:rPr>
          <w:sz w:val="22"/>
          <w:szCs w:val="22"/>
        </w:rPr>
        <w:t xml:space="preserve">Среди технологий, которые позволяют снизить нагрузку на полигоны и позволяют перерабатывать </w:t>
      </w:r>
      <w:r w:rsidR="002247EC" w:rsidRPr="00F31037">
        <w:rPr>
          <w:sz w:val="22"/>
          <w:szCs w:val="22"/>
        </w:rPr>
        <w:t xml:space="preserve">мусор, выделяя из него полезные </w:t>
      </w:r>
      <w:proofErr w:type="gramStart"/>
      <w:r w:rsidR="002247EC" w:rsidRPr="00F31037">
        <w:rPr>
          <w:sz w:val="22"/>
          <w:szCs w:val="22"/>
        </w:rPr>
        <w:t>фракции</w:t>
      </w:r>
      <w:proofErr w:type="gramEnd"/>
      <w:r w:rsidR="002247EC" w:rsidRPr="00F31037">
        <w:rPr>
          <w:sz w:val="22"/>
          <w:szCs w:val="22"/>
        </w:rPr>
        <w:t xml:space="preserve"> </w:t>
      </w:r>
      <w:r w:rsidR="0003724C" w:rsidRPr="00F31037">
        <w:rPr>
          <w:sz w:val="22"/>
          <w:szCs w:val="22"/>
        </w:rPr>
        <w:t>по-прежнему</w:t>
      </w:r>
      <w:r w:rsidR="00723433" w:rsidRPr="00F31037">
        <w:rPr>
          <w:sz w:val="22"/>
          <w:szCs w:val="22"/>
        </w:rPr>
        <w:t xml:space="preserve"> считается сортировка отходов</w:t>
      </w:r>
      <w:r w:rsidR="002247EC" w:rsidRPr="00F31037">
        <w:rPr>
          <w:sz w:val="22"/>
          <w:szCs w:val="22"/>
        </w:rPr>
        <w:t>. Мусоросортировочный комплекс (МСК) является наименее затратн</w:t>
      </w:r>
      <w:r w:rsidR="0003724C" w:rsidRPr="00F31037">
        <w:rPr>
          <w:sz w:val="22"/>
          <w:szCs w:val="22"/>
        </w:rPr>
        <w:t xml:space="preserve">ым проектом, позволяющим получить период окупаемости от одного </w:t>
      </w:r>
      <w:r w:rsidR="00723433" w:rsidRPr="00F31037">
        <w:rPr>
          <w:sz w:val="22"/>
          <w:szCs w:val="22"/>
        </w:rPr>
        <w:t>до десяти лет</w:t>
      </w:r>
      <w:r w:rsidR="0003724C" w:rsidRPr="00F31037">
        <w:rPr>
          <w:sz w:val="22"/>
          <w:szCs w:val="22"/>
        </w:rPr>
        <w:t xml:space="preserve">. </w:t>
      </w:r>
      <w:r w:rsidR="00723433" w:rsidRPr="00F31037">
        <w:rPr>
          <w:sz w:val="22"/>
          <w:szCs w:val="22"/>
        </w:rPr>
        <w:t xml:space="preserve">Все зависит от технологии и поставленной задачи Заказчиком. </w:t>
      </w:r>
      <w:r w:rsidR="0003724C" w:rsidRPr="00F31037">
        <w:rPr>
          <w:sz w:val="22"/>
          <w:szCs w:val="22"/>
        </w:rPr>
        <w:t>Например, затраты на строительство МСК</w:t>
      </w:r>
      <w:r w:rsidR="00723433" w:rsidRPr="00F31037">
        <w:rPr>
          <w:sz w:val="22"/>
          <w:szCs w:val="22"/>
        </w:rPr>
        <w:t xml:space="preserve"> с ручным трудом</w:t>
      </w:r>
      <w:r w:rsidR="0003724C" w:rsidRPr="00F31037">
        <w:rPr>
          <w:sz w:val="22"/>
          <w:szCs w:val="22"/>
        </w:rPr>
        <w:t xml:space="preserve"> производительностью </w:t>
      </w:r>
      <w:r w:rsidR="00723433" w:rsidRPr="00F31037">
        <w:rPr>
          <w:sz w:val="22"/>
          <w:szCs w:val="22"/>
        </w:rPr>
        <w:t xml:space="preserve">до </w:t>
      </w:r>
      <w:r w:rsidR="0003724C" w:rsidRPr="00F31037">
        <w:rPr>
          <w:sz w:val="22"/>
          <w:szCs w:val="22"/>
        </w:rPr>
        <w:t xml:space="preserve">50 тыс. тонн в год </w:t>
      </w:r>
      <w:r w:rsidR="00723433" w:rsidRPr="00F31037">
        <w:rPr>
          <w:sz w:val="22"/>
          <w:szCs w:val="22"/>
        </w:rPr>
        <w:t xml:space="preserve">могут составитьи 6 млн. рублей, а в </w:t>
      </w:r>
      <w:proofErr w:type="gramStart"/>
      <w:r w:rsidR="00723433" w:rsidRPr="00F31037">
        <w:rPr>
          <w:sz w:val="22"/>
          <w:szCs w:val="22"/>
        </w:rPr>
        <w:t>случае</w:t>
      </w:r>
      <w:proofErr w:type="gramEnd"/>
      <w:r w:rsidR="00723433" w:rsidRPr="00F31037">
        <w:rPr>
          <w:sz w:val="22"/>
          <w:szCs w:val="22"/>
        </w:rPr>
        <w:t xml:space="preserve"> автоматического мусоросортировочного комплекса и несколько миллионов евро. </w:t>
      </w:r>
      <w:r w:rsidR="0003724C" w:rsidRPr="00F31037">
        <w:rPr>
          <w:sz w:val="22"/>
          <w:szCs w:val="22"/>
        </w:rPr>
        <w:t>При этом количество отбираемого вторичного</w:t>
      </w:r>
      <w:r w:rsidR="00723433" w:rsidRPr="00F31037">
        <w:rPr>
          <w:sz w:val="22"/>
          <w:szCs w:val="22"/>
        </w:rPr>
        <w:t xml:space="preserve"> сырья может варьироваться от 8 </w:t>
      </w:r>
      <w:r w:rsidR="00D0102C" w:rsidRPr="00F31037">
        <w:rPr>
          <w:sz w:val="22"/>
          <w:szCs w:val="22"/>
        </w:rPr>
        <w:t>% до 40</w:t>
      </w:r>
      <w:r w:rsidR="0003724C" w:rsidRPr="00F31037">
        <w:rPr>
          <w:sz w:val="22"/>
          <w:szCs w:val="22"/>
        </w:rPr>
        <w:t>% в зависимости от морфологии отходов</w:t>
      </w:r>
      <w:r w:rsidR="00723433" w:rsidRPr="00F31037">
        <w:rPr>
          <w:sz w:val="22"/>
          <w:szCs w:val="22"/>
        </w:rPr>
        <w:t xml:space="preserve"> и использованного технологического решения</w:t>
      </w:r>
      <w:r w:rsidR="0003724C" w:rsidRPr="00F31037">
        <w:rPr>
          <w:sz w:val="22"/>
          <w:szCs w:val="22"/>
        </w:rPr>
        <w:t>.</w:t>
      </w:r>
    </w:p>
    <w:p w:rsidR="00B756B7" w:rsidRPr="00F31037" w:rsidRDefault="00B756B7" w:rsidP="00AC27F9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F31037">
        <w:rPr>
          <w:sz w:val="22"/>
          <w:szCs w:val="22"/>
        </w:rPr>
        <w:t>Необходимость развития переработки отходов от неконтролируемого захоронения на свалке до раздельного сбора, сортировки, переработки упаковки, электробытовых приборов, ламп, бытовых опасных приборов и пр. подтверждается пол</w:t>
      </w:r>
      <w:r w:rsidR="00D5268B" w:rsidRPr="00F31037">
        <w:rPr>
          <w:sz w:val="22"/>
          <w:szCs w:val="22"/>
        </w:rPr>
        <w:t>ожительным опытом других стран.</w:t>
      </w:r>
    </w:p>
    <w:p w:rsidR="00D5268B" w:rsidRPr="00F31037" w:rsidRDefault="00D5268B" w:rsidP="00AC27F9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</w:rPr>
      </w:pPr>
    </w:p>
    <w:p w:rsidR="00D5268B" w:rsidRPr="00F31037" w:rsidRDefault="0034208F" w:rsidP="00D5268B">
      <w:pPr>
        <w:pStyle w:val="a3"/>
        <w:spacing w:before="0" w:beforeAutospacing="0" w:after="0" w:afterAutospacing="0"/>
        <w:ind w:firstLine="284"/>
        <w:jc w:val="center"/>
        <w:rPr>
          <w:b/>
          <w:sz w:val="22"/>
          <w:szCs w:val="22"/>
        </w:rPr>
      </w:pPr>
      <w:r w:rsidRPr="00F31037">
        <w:rPr>
          <w:b/>
          <w:sz w:val="22"/>
          <w:szCs w:val="22"/>
        </w:rPr>
        <w:t>Выбор технологии</w:t>
      </w:r>
    </w:p>
    <w:p w:rsidR="0034208F" w:rsidRPr="00F31037" w:rsidRDefault="0034208F" w:rsidP="00D5268B">
      <w:pPr>
        <w:pStyle w:val="a3"/>
        <w:spacing w:before="0" w:beforeAutospacing="0" w:after="0" w:afterAutospacing="0"/>
        <w:ind w:firstLine="284"/>
        <w:jc w:val="center"/>
        <w:rPr>
          <w:b/>
          <w:sz w:val="22"/>
          <w:szCs w:val="22"/>
        </w:rPr>
      </w:pPr>
    </w:p>
    <w:p w:rsidR="00573D32" w:rsidRPr="00F31037" w:rsidRDefault="00B756B7" w:rsidP="00AC27F9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F31037">
        <w:rPr>
          <w:sz w:val="22"/>
          <w:szCs w:val="22"/>
        </w:rPr>
        <w:t xml:space="preserve">Сегодня существуют технологии, которые позволяют значительно снизить объем отходов для захоронения, а также получить электроэнергию, выделить отходы, готовые к переработке. Данные технологии известны и находят свое применение </w:t>
      </w:r>
      <w:r w:rsidR="00D21205" w:rsidRPr="00F31037">
        <w:rPr>
          <w:sz w:val="22"/>
          <w:szCs w:val="22"/>
        </w:rPr>
        <w:t>в ряде стран, имеющих положительный опыт. Однако</w:t>
      </w:r>
      <w:r w:rsidR="002A3507" w:rsidRPr="00F31037">
        <w:rPr>
          <w:sz w:val="22"/>
          <w:szCs w:val="22"/>
        </w:rPr>
        <w:t xml:space="preserve"> важно понимать, что моментальное</w:t>
      </w:r>
      <w:r w:rsidR="00D21205" w:rsidRPr="00F31037">
        <w:rPr>
          <w:sz w:val="22"/>
          <w:szCs w:val="22"/>
        </w:rPr>
        <w:t xml:space="preserve"> внедрение данных технологий в России невозможно по ряду причин. </w:t>
      </w:r>
      <w:proofErr w:type="gramStart"/>
      <w:r w:rsidR="00D0102C" w:rsidRPr="00F31037">
        <w:rPr>
          <w:sz w:val="22"/>
          <w:szCs w:val="22"/>
        </w:rPr>
        <w:t>При</w:t>
      </w:r>
      <w:proofErr w:type="gramEnd"/>
      <w:r w:rsidR="00D0102C" w:rsidRPr="00F31037">
        <w:rPr>
          <w:sz w:val="22"/>
          <w:szCs w:val="22"/>
        </w:rPr>
        <w:t xml:space="preserve"> </w:t>
      </w:r>
      <w:proofErr w:type="gramStart"/>
      <w:r w:rsidR="00D0102C" w:rsidRPr="00F31037">
        <w:rPr>
          <w:sz w:val="22"/>
          <w:szCs w:val="22"/>
        </w:rPr>
        <w:t>внедрение</w:t>
      </w:r>
      <w:proofErr w:type="gramEnd"/>
      <w:r w:rsidR="00D0102C" w:rsidRPr="00F31037">
        <w:rPr>
          <w:sz w:val="22"/>
          <w:szCs w:val="22"/>
        </w:rPr>
        <w:t xml:space="preserve"> данных технологий </w:t>
      </w:r>
      <w:r w:rsidR="00B25D74" w:rsidRPr="00F31037">
        <w:rPr>
          <w:sz w:val="22"/>
          <w:szCs w:val="22"/>
        </w:rPr>
        <w:t>необходимо учитывать специфику российских отходов, их м</w:t>
      </w:r>
      <w:r w:rsidR="00D0102C" w:rsidRPr="00F31037">
        <w:rPr>
          <w:sz w:val="22"/>
          <w:szCs w:val="22"/>
        </w:rPr>
        <w:t>орфологический состав, зависимость работы технологии</w:t>
      </w:r>
      <w:r w:rsidR="00B25D74" w:rsidRPr="00F31037">
        <w:rPr>
          <w:sz w:val="22"/>
          <w:szCs w:val="22"/>
        </w:rPr>
        <w:t xml:space="preserve"> от климатических условий, способа сбора</w:t>
      </w:r>
      <w:r w:rsidR="002A3507" w:rsidRPr="00F31037">
        <w:rPr>
          <w:sz w:val="22"/>
          <w:szCs w:val="22"/>
        </w:rPr>
        <w:t xml:space="preserve"> мусора и прочих условий. Также следует обращать внимание </w:t>
      </w:r>
      <w:r w:rsidR="0030207C" w:rsidRPr="00F31037">
        <w:rPr>
          <w:sz w:val="22"/>
          <w:szCs w:val="22"/>
        </w:rPr>
        <w:t>на условия эксплуатации</w:t>
      </w:r>
      <w:r w:rsidR="00D0102C" w:rsidRPr="00F31037">
        <w:rPr>
          <w:sz w:val="22"/>
          <w:szCs w:val="22"/>
        </w:rPr>
        <w:t xml:space="preserve"> оборудования</w:t>
      </w:r>
      <w:r w:rsidR="0030207C" w:rsidRPr="00F31037">
        <w:rPr>
          <w:sz w:val="22"/>
          <w:szCs w:val="22"/>
        </w:rPr>
        <w:t>.</w:t>
      </w:r>
      <w:r w:rsidR="002A3507" w:rsidRPr="00F31037">
        <w:rPr>
          <w:sz w:val="22"/>
          <w:szCs w:val="22"/>
        </w:rPr>
        <w:t xml:space="preserve"> В процессе работы </w:t>
      </w:r>
      <w:r w:rsidR="00D0102C" w:rsidRPr="00F31037">
        <w:rPr>
          <w:sz w:val="22"/>
          <w:szCs w:val="22"/>
        </w:rPr>
        <w:t xml:space="preserve">над проектами в России </w:t>
      </w:r>
      <w:r w:rsidR="002A3507" w:rsidRPr="00F31037">
        <w:rPr>
          <w:sz w:val="22"/>
          <w:szCs w:val="22"/>
        </w:rPr>
        <w:t xml:space="preserve">нам неоднократно приходилось сталкиваться с случаями, когда </w:t>
      </w:r>
      <w:r w:rsidR="0030207C" w:rsidRPr="00F31037">
        <w:rPr>
          <w:sz w:val="22"/>
          <w:szCs w:val="22"/>
        </w:rPr>
        <w:t>иностранное оборудование или технология, успешно работающая за рубежом в наших условиях не выдавала ожидаемых показ</w:t>
      </w:r>
      <w:r w:rsidR="00D0102C" w:rsidRPr="00F31037">
        <w:rPr>
          <w:sz w:val="22"/>
          <w:szCs w:val="22"/>
        </w:rPr>
        <w:t>ателей или попросту не работала, что вынуждало собственников переделывать линии либо уходить на неожидаемый срок окупаемости</w:t>
      </w:r>
      <w:proofErr w:type="gramStart"/>
      <w:r w:rsidR="00D0102C" w:rsidRPr="00F31037">
        <w:rPr>
          <w:sz w:val="22"/>
          <w:szCs w:val="22"/>
        </w:rPr>
        <w:t>.</w:t>
      </w:r>
      <w:r w:rsidR="003E6ABA" w:rsidRPr="00F31037">
        <w:rPr>
          <w:sz w:val="22"/>
          <w:szCs w:val="22"/>
        </w:rPr>
        <w:t>С</w:t>
      </w:r>
      <w:proofErr w:type="gramEnd"/>
      <w:r w:rsidR="003E6ABA" w:rsidRPr="00F31037">
        <w:rPr>
          <w:sz w:val="22"/>
          <w:szCs w:val="22"/>
        </w:rPr>
        <w:t xml:space="preserve">егодня на рынке оборудования данного типа существует достаточное количество </w:t>
      </w:r>
      <w:r w:rsidR="003E6ABA" w:rsidRPr="00F31037">
        <w:rPr>
          <w:sz w:val="22"/>
          <w:szCs w:val="22"/>
        </w:rPr>
        <w:lastRenderedPageBreak/>
        <w:t xml:space="preserve">производителей и инжиниринговых отечественных компаний, которые выпускают именно адаптированную к российским непростым условиям технику, а также имеют опыт эксплуатации оборудования. </w:t>
      </w:r>
      <w:proofErr w:type="gramStart"/>
      <w:r w:rsidR="00D0102C" w:rsidRPr="00F31037">
        <w:rPr>
          <w:sz w:val="22"/>
          <w:szCs w:val="22"/>
        </w:rPr>
        <w:t>Я хочу всех коллег переориентировать на общение и заказы специализированного оборудования строго через российские компании, что позволит максимально избежать ошибок в выборе технологий и их последующей работе.</w:t>
      </w:r>
      <w:proofErr w:type="gramEnd"/>
    </w:p>
    <w:p w:rsidR="003E6ABA" w:rsidRPr="00F31037" w:rsidRDefault="00573D32" w:rsidP="00AC27F9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F31037">
        <w:rPr>
          <w:sz w:val="22"/>
          <w:szCs w:val="22"/>
        </w:rPr>
        <w:t xml:space="preserve">В связи с вышеуказанным мы считаем необходимым значительно расширить реестр доступных технологий по обращению с отходами и сделать акцент именно </w:t>
      </w:r>
      <w:proofErr w:type="gramStart"/>
      <w:r w:rsidRPr="00F31037">
        <w:rPr>
          <w:sz w:val="22"/>
          <w:szCs w:val="22"/>
        </w:rPr>
        <w:t>на те</w:t>
      </w:r>
      <w:proofErr w:type="gramEnd"/>
      <w:r w:rsidRPr="00F31037">
        <w:rPr>
          <w:sz w:val="22"/>
          <w:szCs w:val="22"/>
        </w:rPr>
        <w:t xml:space="preserve"> разработки, которые используются или могут использоваться в России</w:t>
      </w:r>
      <w:r w:rsidR="003E6ABA" w:rsidRPr="00F31037">
        <w:rPr>
          <w:sz w:val="22"/>
          <w:szCs w:val="22"/>
        </w:rPr>
        <w:t xml:space="preserve"> поэтапно, в том числе и в</w:t>
      </w:r>
      <w:r w:rsidRPr="00F31037">
        <w:rPr>
          <w:sz w:val="22"/>
          <w:szCs w:val="22"/>
        </w:rPr>
        <w:t xml:space="preserve"> ближайш</w:t>
      </w:r>
      <w:r w:rsidR="00D0102C" w:rsidRPr="00F31037">
        <w:rPr>
          <w:sz w:val="22"/>
          <w:szCs w:val="22"/>
        </w:rPr>
        <w:t xml:space="preserve">ее время. </w:t>
      </w:r>
    </w:p>
    <w:p w:rsidR="00D0102C" w:rsidRPr="00F31037" w:rsidRDefault="00D0102C" w:rsidP="00AC27F9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</w:rPr>
      </w:pPr>
    </w:p>
    <w:p w:rsidR="00D0102C" w:rsidRPr="00F31037" w:rsidRDefault="003E6ABA" w:rsidP="00D0102C">
      <w:pPr>
        <w:pStyle w:val="a3"/>
        <w:spacing w:before="0" w:beforeAutospacing="0" w:after="0" w:afterAutospacing="0"/>
        <w:ind w:firstLine="284"/>
        <w:jc w:val="center"/>
        <w:rPr>
          <w:b/>
          <w:sz w:val="22"/>
          <w:szCs w:val="22"/>
        </w:rPr>
      </w:pPr>
      <w:r w:rsidRPr="00F31037">
        <w:rPr>
          <w:b/>
          <w:sz w:val="22"/>
          <w:szCs w:val="22"/>
        </w:rPr>
        <w:t>Стимулирование использования современных технологий</w:t>
      </w:r>
      <w:r w:rsidR="00A26BF0" w:rsidRPr="00F31037">
        <w:rPr>
          <w:b/>
          <w:sz w:val="22"/>
          <w:szCs w:val="22"/>
        </w:rPr>
        <w:t xml:space="preserve"> и импортозамещения</w:t>
      </w:r>
    </w:p>
    <w:p w:rsidR="0034208F" w:rsidRPr="00F31037" w:rsidRDefault="0034208F" w:rsidP="00D0102C">
      <w:pPr>
        <w:pStyle w:val="a3"/>
        <w:spacing w:before="0" w:beforeAutospacing="0" w:after="0" w:afterAutospacing="0"/>
        <w:ind w:firstLine="284"/>
        <w:jc w:val="center"/>
        <w:rPr>
          <w:b/>
          <w:sz w:val="22"/>
          <w:szCs w:val="22"/>
        </w:rPr>
      </w:pPr>
    </w:p>
    <w:p w:rsidR="00EA2AAD" w:rsidRPr="00F31037" w:rsidRDefault="00EA2AAD" w:rsidP="00AC27F9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F31037">
        <w:rPr>
          <w:sz w:val="22"/>
          <w:szCs w:val="22"/>
        </w:rPr>
        <w:t>Стимулирование использования современных технологий</w:t>
      </w:r>
      <w:r w:rsidR="003E6ABA" w:rsidRPr="00F31037">
        <w:rPr>
          <w:sz w:val="22"/>
          <w:szCs w:val="22"/>
        </w:rPr>
        <w:t xml:space="preserve"> по обращению с отходами является очень важным во</w:t>
      </w:r>
      <w:r w:rsidR="00141544" w:rsidRPr="00F31037">
        <w:rPr>
          <w:sz w:val="22"/>
          <w:szCs w:val="22"/>
        </w:rPr>
        <w:t>просом. К</w:t>
      </w:r>
      <w:r w:rsidR="00FF3859" w:rsidRPr="00F31037">
        <w:rPr>
          <w:sz w:val="22"/>
          <w:szCs w:val="22"/>
        </w:rPr>
        <w:t xml:space="preserve">ак мы понимаем недостаточно </w:t>
      </w:r>
      <w:r w:rsidR="00C5634C" w:rsidRPr="00F31037">
        <w:rPr>
          <w:sz w:val="22"/>
          <w:szCs w:val="22"/>
        </w:rPr>
        <w:t>просто провозглашения о модернизации</w:t>
      </w:r>
      <w:r w:rsidR="00FF3859" w:rsidRPr="00F31037">
        <w:rPr>
          <w:sz w:val="22"/>
          <w:szCs w:val="22"/>
        </w:rPr>
        <w:t xml:space="preserve"> данной отрасли. </w:t>
      </w:r>
      <w:r w:rsidR="00C5634C" w:rsidRPr="00F31037">
        <w:rPr>
          <w:sz w:val="22"/>
          <w:szCs w:val="22"/>
        </w:rPr>
        <w:t>Среди мер, которые помогут компаниям перевозчикам и переработчикам отходов использовать современное оборудование и технологии можно выделить принудительные и стимулирующие</w:t>
      </w:r>
      <w:r w:rsidRPr="00F31037">
        <w:rPr>
          <w:sz w:val="22"/>
          <w:szCs w:val="22"/>
        </w:rPr>
        <w:t xml:space="preserve"> меры</w:t>
      </w:r>
      <w:r w:rsidR="00C5634C" w:rsidRPr="00F31037">
        <w:rPr>
          <w:sz w:val="22"/>
          <w:szCs w:val="22"/>
        </w:rPr>
        <w:t xml:space="preserve">. </w:t>
      </w:r>
    </w:p>
    <w:p w:rsidR="00957B5F" w:rsidRPr="00F31037" w:rsidRDefault="00957B5F" w:rsidP="00AC27F9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</w:rPr>
      </w:pPr>
    </w:p>
    <w:p w:rsidR="00EA2AAD" w:rsidRPr="00F31037" w:rsidRDefault="00A26BF0" w:rsidP="00AC27F9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F31037">
        <w:rPr>
          <w:sz w:val="22"/>
          <w:szCs w:val="22"/>
        </w:rPr>
        <w:t xml:space="preserve">Но любые стимулирующие и принудительные меры должны быть в </w:t>
      </w:r>
      <w:proofErr w:type="gramStart"/>
      <w:r w:rsidRPr="00F31037">
        <w:rPr>
          <w:sz w:val="22"/>
          <w:szCs w:val="22"/>
        </w:rPr>
        <w:t>рамках</w:t>
      </w:r>
      <w:proofErr w:type="gramEnd"/>
      <w:r w:rsidRPr="00F31037">
        <w:rPr>
          <w:sz w:val="22"/>
          <w:szCs w:val="22"/>
        </w:rPr>
        <w:t xml:space="preserve"> текущей ситуации на рынке:</w:t>
      </w:r>
    </w:p>
    <w:p w:rsidR="00A26BF0" w:rsidRPr="00F31037" w:rsidRDefault="00A26BF0" w:rsidP="00A26BF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F31037">
        <w:rPr>
          <w:sz w:val="22"/>
          <w:szCs w:val="22"/>
        </w:rPr>
        <w:t xml:space="preserve">Государственных денег </w:t>
      </w:r>
      <w:proofErr w:type="gramStart"/>
      <w:r w:rsidRPr="00F31037">
        <w:rPr>
          <w:sz w:val="22"/>
          <w:szCs w:val="22"/>
        </w:rPr>
        <w:t>нету</w:t>
      </w:r>
      <w:proofErr w:type="gramEnd"/>
      <w:r w:rsidRPr="00F31037">
        <w:rPr>
          <w:sz w:val="22"/>
          <w:szCs w:val="22"/>
        </w:rPr>
        <w:t xml:space="preserve"> – нужны инвесторы</w:t>
      </w:r>
    </w:p>
    <w:p w:rsidR="00FE03EE" w:rsidRPr="00F31037" w:rsidRDefault="00FE03EE" w:rsidP="00FE03E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F31037">
        <w:rPr>
          <w:sz w:val="22"/>
          <w:szCs w:val="22"/>
        </w:rPr>
        <w:t xml:space="preserve">В банковском </w:t>
      </w:r>
      <w:proofErr w:type="gramStart"/>
      <w:r w:rsidRPr="00F31037">
        <w:rPr>
          <w:sz w:val="22"/>
          <w:szCs w:val="22"/>
        </w:rPr>
        <w:t>секторе</w:t>
      </w:r>
      <w:proofErr w:type="gramEnd"/>
      <w:r w:rsidRPr="00F31037">
        <w:rPr>
          <w:sz w:val="22"/>
          <w:szCs w:val="22"/>
        </w:rPr>
        <w:t xml:space="preserve"> </w:t>
      </w:r>
      <w:r w:rsidRPr="00F31037">
        <w:rPr>
          <w:rFonts w:eastAsia="Times New Roman"/>
          <w:sz w:val="22"/>
          <w:szCs w:val="22"/>
        </w:rPr>
        <w:t>не хватает ликвидности. Где деньги есть -</w:t>
      </w:r>
      <w:r w:rsidR="00A67645" w:rsidRPr="00F31037">
        <w:rPr>
          <w:rFonts w:eastAsia="Times New Roman"/>
          <w:sz w:val="22"/>
          <w:szCs w:val="22"/>
        </w:rPr>
        <w:t>%</w:t>
      </w:r>
      <w:r w:rsidRPr="00F31037">
        <w:rPr>
          <w:rFonts w:eastAsia="Times New Roman"/>
          <w:sz w:val="22"/>
          <w:szCs w:val="22"/>
        </w:rPr>
        <w:t xml:space="preserve"> ставки высокие. Длинных денег </w:t>
      </w:r>
      <w:proofErr w:type="gramStart"/>
      <w:r w:rsidRPr="00F31037">
        <w:rPr>
          <w:rFonts w:eastAsia="Times New Roman"/>
          <w:sz w:val="22"/>
          <w:szCs w:val="22"/>
        </w:rPr>
        <w:t>нету</w:t>
      </w:r>
      <w:proofErr w:type="gramEnd"/>
      <w:r w:rsidRPr="00F31037">
        <w:rPr>
          <w:rFonts w:eastAsia="Times New Roman"/>
          <w:sz w:val="22"/>
          <w:szCs w:val="22"/>
        </w:rPr>
        <w:t xml:space="preserve"> вообще.</w:t>
      </w:r>
    </w:p>
    <w:p w:rsidR="00FE03EE" w:rsidRPr="00F31037" w:rsidRDefault="00FE03EE" w:rsidP="00FE03E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F31037">
        <w:rPr>
          <w:rFonts w:eastAsia="Times New Roman"/>
          <w:sz w:val="22"/>
          <w:szCs w:val="22"/>
        </w:rPr>
        <w:t>Средние кредитные ставки для мал</w:t>
      </w:r>
      <w:r w:rsidR="00A67645" w:rsidRPr="00F31037">
        <w:rPr>
          <w:rFonts w:eastAsia="Times New Roman"/>
          <w:sz w:val="22"/>
          <w:szCs w:val="22"/>
        </w:rPr>
        <w:t>ого и среднего бизнеса более 17</w:t>
      </w:r>
      <w:r w:rsidRPr="00F31037">
        <w:rPr>
          <w:rFonts w:eastAsia="Times New Roman"/>
          <w:sz w:val="22"/>
          <w:szCs w:val="22"/>
        </w:rPr>
        <w:t xml:space="preserve">% </w:t>
      </w:r>
      <w:proofErr w:type="gramStart"/>
      <w:r w:rsidRPr="00F31037">
        <w:rPr>
          <w:rFonts w:eastAsia="Times New Roman"/>
          <w:sz w:val="22"/>
          <w:szCs w:val="22"/>
        </w:rPr>
        <w:t>годовых</w:t>
      </w:r>
      <w:proofErr w:type="gramEnd"/>
      <w:r w:rsidRPr="00F31037">
        <w:rPr>
          <w:rFonts w:eastAsia="Times New Roman"/>
          <w:sz w:val="22"/>
          <w:szCs w:val="22"/>
        </w:rPr>
        <w:t xml:space="preserve">. В среднем </w:t>
      </w:r>
      <w:r w:rsidR="00A67645" w:rsidRPr="00F31037">
        <w:rPr>
          <w:rFonts w:eastAsia="Times New Roman"/>
          <w:sz w:val="22"/>
          <w:szCs w:val="22"/>
        </w:rPr>
        <w:t>по рынку это 19</w:t>
      </w:r>
      <w:r w:rsidRPr="00F31037">
        <w:rPr>
          <w:rFonts w:eastAsia="Times New Roman"/>
          <w:sz w:val="22"/>
          <w:szCs w:val="22"/>
        </w:rPr>
        <w:t xml:space="preserve"> - 22%. Что </w:t>
      </w:r>
      <w:proofErr w:type="gramStart"/>
      <w:r w:rsidRPr="00F31037">
        <w:rPr>
          <w:rFonts w:eastAsia="Times New Roman"/>
          <w:sz w:val="22"/>
          <w:szCs w:val="22"/>
        </w:rPr>
        <w:t>означает</w:t>
      </w:r>
      <w:proofErr w:type="gramEnd"/>
      <w:r w:rsidRPr="00F31037">
        <w:rPr>
          <w:rFonts w:eastAsia="Times New Roman"/>
          <w:sz w:val="22"/>
          <w:szCs w:val="22"/>
        </w:rPr>
        <w:t xml:space="preserve"> что срок окупаемости бизнеса должен быть меньше 5 лет.</w:t>
      </w:r>
    </w:p>
    <w:p w:rsidR="00FE03EE" w:rsidRPr="00F31037" w:rsidRDefault="00FE03EE" w:rsidP="00FE03E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F31037">
        <w:rPr>
          <w:rFonts w:eastAsia="Times New Roman"/>
          <w:sz w:val="22"/>
          <w:szCs w:val="22"/>
        </w:rPr>
        <w:t>Для инвесторов нету четкого понимания безопасности вложений, потому что до конца не понятны:</w:t>
      </w:r>
      <w:proofErr w:type="gramEnd"/>
    </w:p>
    <w:p w:rsidR="00FE03EE" w:rsidRPr="00F31037" w:rsidRDefault="00FE03EE" w:rsidP="00FE03EE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F31037">
        <w:rPr>
          <w:rFonts w:eastAsia="Times New Roman"/>
          <w:sz w:val="22"/>
          <w:szCs w:val="22"/>
        </w:rPr>
        <w:t>требования к выбору регионального оператора отходов</w:t>
      </w:r>
    </w:p>
    <w:p w:rsidR="00FE03EE" w:rsidRPr="00F31037" w:rsidRDefault="00FE03EE" w:rsidP="00FE03EE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F31037">
        <w:rPr>
          <w:rFonts w:eastAsia="Times New Roman"/>
          <w:sz w:val="22"/>
          <w:szCs w:val="22"/>
        </w:rPr>
        <w:t>четких требований к полигонам ТБО (есть часть, но их надо преобразовывать)</w:t>
      </w:r>
    </w:p>
    <w:p w:rsidR="00FE03EE" w:rsidRPr="00F31037" w:rsidRDefault="00FE03EE" w:rsidP="00FE03EE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F31037">
        <w:rPr>
          <w:rFonts w:eastAsia="Times New Roman"/>
          <w:sz w:val="22"/>
          <w:szCs w:val="22"/>
        </w:rPr>
        <w:t>требований к лицензированию деятельности по работе с отходами 1-4 класса опасности</w:t>
      </w:r>
    </w:p>
    <w:p w:rsidR="00A26BF0" w:rsidRPr="00F31037" w:rsidRDefault="00FE03EE" w:rsidP="00FE03E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F31037">
        <w:rPr>
          <w:rFonts w:eastAsia="Times New Roman"/>
          <w:sz w:val="22"/>
          <w:szCs w:val="22"/>
        </w:rPr>
        <w:t xml:space="preserve">Для вложения в глубокие технологии переработки нужны дешевые деньги стоимостью менее 10 % </w:t>
      </w:r>
      <w:proofErr w:type="gramStart"/>
      <w:r w:rsidRPr="00F31037">
        <w:rPr>
          <w:rFonts w:eastAsia="Times New Roman"/>
          <w:sz w:val="22"/>
          <w:szCs w:val="22"/>
        </w:rPr>
        <w:t>годовых</w:t>
      </w:r>
      <w:proofErr w:type="gramEnd"/>
    </w:p>
    <w:p w:rsidR="00A26BF0" w:rsidRPr="00F31037" w:rsidRDefault="00A26BF0" w:rsidP="00AC27F9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</w:rPr>
      </w:pPr>
    </w:p>
    <w:p w:rsidR="00A67645" w:rsidRPr="00F31037" w:rsidRDefault="00A67645" w:rsidP="00A67645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F31037">
        <w:rPr>
          <w:sz w:val="22"/>
          <w:szCs w:val="22"/>
        </w:rPr>
        <w:t xml:space="preserve">В </w:t>
      </w:r>
      <w:r w:rsidR="00FC3899" w:rsidRPr="00F31037">
        <w:rPr>
          <w:sz w:val="22"/>
          <w:szCs w:val="22"/>
        </w:rPr>
        <w:t xml:space="preserve">данных </w:t>
      </w:r>
      <w:r w:rsidRPr="00F31037">
        <w:rPr>
          <w:sz w:val="22"/>
          <w:szCs w:val="22"/>
        </w:rPr>
        <w:t>мерах х</w:t>
      </w:r>
      <w:r w:rsidR="00664BAC" w:rsidRPr="00F31037">
        <w:rPr>
          <w:sz w:val="22"/>
          <w:szCs w:val="22"/>
        </w:rPr>
        <w:t xml:space="preserve">очу затронуть </w:t>
      </w:r>
      <w:r w:rsidRPr="00F31037">
        <w:rPr>
          <w:sz w:val="22"/>
          <w:szCs w:val="22"/>
        </w:rPr>
        <w:t xml:space="preserve">практические вещи, которые помогут стимулировать приобретение и внедрение технологий переработки отходов. </w:t>
      </w:r>
      <w:r w:rsidR="00FC3899" w:rsidRPr="00F31037">
        <w:rPr>
          <w:sz w:val="22"/>
          <w:szCs w:val="22"/>
        </w:rPr>
        <w:t>Но заранее предупреждаю</w:t>
      </w:r>
      <w:r w:rsidR="00664BAC" w:rsidRPr="00F31037">
        <w:rPr>
          <w:sz w:val="22"/>
          <w:szCs w:val="22"/>
        </w:rPr>
        <w:t>,</w:t>
      </w:r>
      <w:r w:rsidR="00FC3899" w:rsidRPr="00F31037">
        <w:rPr>
          <w:sz w:val="22"/>
          <w:szCs w:val="22"/>
        </w:rPr>
        <w:t xml:space="preserve"> что н</w:t>
      </w:r>
      <w:r w:rsidRPr="00F31037">
        <w:rPr>
          <w:sz w:val="22"/>
          <w:szCs w:val="22"/>
        </w:rPr>
        <w:t xml:space="preserve">екоторые вещи могут показаться спорными, но они точно являются предметом обсуждения. </w:t>
      </w:r>
    </w:p>
    <w:p w:rsidR="00A67645" w:rsidRPr="00F31037" w:rsidRDefault="00A67645" w:rsidP="00AC27F9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</w:rPr>
      </w:pPr>
    </w:p>
    <w:p w:rsidR="000B0496" w:rsidRPr="00F31037" w:rsidRDefault="000B0496" w:rsidP="000B0496">
      <w:pPr>
        <w:pStyle w:val="a3"/>
        <w:spacing w:before="0" w:beforeAutospacing="0" w:after="0" w:afterAutospacing="0"/>
        <w:ind w:firstLine="284"/>
        <w:jc w:val="center"/>
        <w:rPr>
          <w:b/>
          <w:sz w:val="22"/>
          <w:szCs w:val="22"/>
        </w:rPr>
      </w:pPr>
      <w:r w:rsidRPr="00F31037">
        <w:rPr>
          <w:b/>
          <w:sz w:val="22"/>
          <w:szCs w:val="22"/>
        </w:rPr>
        <w:t>Предлагаемые меры.</w:t>
      </w:r>
    </w:p>
    <w:p w:rsidR="00664BAC" w:rsidRPr="00F31037" w:rsidRDefault="00664BAC" w:rsidP="000B0496">
      <w:pPr>
        <w:pStyle w:val="a3"/>
        <w:spacing w:before="0" w:beforeAutospacing="0" w:after="0" w:afterAutospacing="0"/>
        <w:ind w:firstLine="284"/>
        <w:jc w:val="center"/>
        <w:rPr>
          <w:b/>
          <w:sz w:val="22"/>
          <w:szCs w:val="22"/>
        </w:rPr>
      </w:pPr>
    </w:p>
    <w:p w:rsidR="00957B5F" w:rsidRPr="00F31037" w:rsidRDefault="00957B5F" w:rsidP="00415AA8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b/>
          <w:sz w:val="22"/>
          <w:szCs w:val="22"/>
        </w:rPr>
      </w:pPr>
      <w:r w:rsidRPr="00F31037">
        <w:rPr>
          <w:b/>
          <w:sz w:val="22"/>
          <w:szCs w:val="22"/>
        </w:rPr>
        <w:t>Внести дополнительные изменения в ПОСТАНОВЛЕНИЕ от 15 апреля 2011 г. N 272 ПРАВИТЕЛЬСТВА РОССИЙСКОЙ ФЕДЕРАЦИИ ОБ УТВЕРЖДЕНИИ ПРАВИЛ ПЕРЕВОЗОК ГРУЗОВ АВТОМОБИЛЬНЫМ ТРАНСПОРТОМ</w:t>
      </w:r>
    </w:p>
    <w:p w:rsidR="00957B5F" w:rsidRPr="00F31037" w:rsidRDefault="00957B5F" w:rsidP="00957B5F">
      <w:pPr>
        <w:pStyle w:val="a3"/>
        <w:spacing w:before="0" w:beforeAutospacing="0" w:after="0" w:afterAutospacing="0"/>
        <w:ind w:left="644"/>
        <w:jc w:val="both"/>
        <w:rPr>
          <w:sz w:val="22"/>
          <w:szCs w:val="22"/>
        </w:rPr>
      </w:pPr>
      <w:r w:rsidRPr="00F31037">
        <w:rPr>
          <w:sz w:val="22"/>
          <w:szCs w:val="22"/>
        </w:rPr>
        <w:t xml:space="preserve">Как мы </w:t>
      </w:r>
      <w:proofErr w:type="gramStart"/>
      <w:r w:rsidRPr="00F31037">
        <w:rPr>
          <w:sz w:val="22"/>
          <w:szCs w:val="22"/>
        </w:rPr>
        <w:t>знаем недавно были</w:t>
      </w:r>
      <w:proofErr w:type="gramEnd"/>
      <w:r w:rsidRPr="00F31037">
        <w:rPr>
          <w:sz w:val="22"/>
          <w:szCs w:val="22"/>
        </w:rPr>
        <w:t xml:space="preserve"> внесены изменения в ПОСТАНОВЛЕНИЕ от 15 апреля 2011 г. N 272 ПРАВИТЕЛЬСТВА РОССИЙСКОЙ ФЕДЕРАЦИИ ОБ УТВЕРЖДЕНИИ ПРАВИЛ ПЕРЕВОЗОК ГРУЗОВ АВТОМОБИЛЬНЫМ ТРАНСПОРТОМ, которые вступили в силу с января 2015 года. То есть были введены ограничения на допустимые массы одиночных автомобилей и автопоездов седельных и прицепных. Разумеется, данное введение было призвано снизить нагрузку на дорожное полотно и продлить долговечность, однако это снизило возможность использования мусороперегрузочных станций более чем на 60%. Именно использование МПС позволяло </w:t>
      </w:r>
      <w:proofErr w:type="spellStart"/>
      <w:r w:rsidRPr="00F31037">
        <w:rPr>
          <w:sz w:val="22"/>
          <w:szCs w:val="22"/>
        </w:rPr>
        <w:t>мусороперевозчикам</w:t>
      </w:r>
      <w:proofErr w:type="spellEnd"/>
      <w:r w:rsidRPr="00F31037">
        <w:rPr>
          <w:sz w:val="22"/>
          <w:szCs w:val="22"/>
        </w:rPr>
        <w:t xml:space="preserve"> значительно сокращать издержки на фоне высокой стоимости ГСМ, автотранспорта и ФОТ. Введение данных поправок </w:t>
      </w:r>
      <w:r w:rsidR="00141544" w:rsidRPr="00F31037">
        <w:rPr>
          <w:sz w:val="22"/>
          <w:szCs w:val="22"/>
        </w:rPr>
        <w:t xml:space="preserve">с мораторием для данного сектора экономики </w:t>
      </w:r>
      <w:r w:rsidRPr="00F31037">
        <w:rPr>
          <w:sz w:val="22"/>
          <w:szCs w:val="22"/>
        </w:rPr>
        <w:t>хотя бы на 2 - 3 года даст дополнительный эффект в быстром росте МПС по России и появлении дополнительных инвестиций в развитие данной отрасли.</w:t>
      </w:r>
    </w:p>
    <w:p w:rsidR="00957B5F" w:rsidRPr="00F31037" w:rsidRDefault="00957B5F" w:rsidP="00957B5F">
      <w:pPr>
        <w:pStyle w:val="a3"/>
        <w:spacing w:before="0" w:beforeAutospacing="0" w:after="0" w:afterAutospacing="0"/>
        <w:ind w:left="644"/>
        <w:jc w:val="both"/>
        <w:rPr>
          <w:sz w:val="22"/>
          <w:szCs w:val="22"/>
        </w:rPr>
      </w:pPr>
    </w:p>
    <w:p w:rsidR="00957B5F" w:rsidRPr="00F31037" w:rsidRDefault="00957B5F" w:rsidP="00957B5F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b/>
          <w:sz w:val="22"/>
          <w:szCs w:val="22"/>
        </w:rPr>
      </w:pPr>
      <w:r w:rsidRPr="00F31037">
        <w:rPr>
          <w:b/>
          <w:sz w:val="22"/>
          <w:szCs w:val="22"/>
        </w:rPr>
        <w:t xml:space="preserve">Обязать полигоны принимать отходы по объему </w:t>
      </w:r>
      <w:r w:rsidR="00190964" w:rsidRPr="00F31037">
        <w:rPr>
          <w:b/>
          <w:sz w:val="22"/>
          <w:szCs w:val="22"/>
        </w:rPr>
        <w:t xml:space="preserve">отходов </w:t>
      </w:r>
      <w:r w:rsidRPr="00F31037">
        <w:rPr>
          <w:b/>
          <w:sz w:val="22"/>
          <w:szCs w:val="22"/>
        </w:rPr>
        <w:t>сроком на 2 - 3 года</w:t>
      </w:r>
    </w:p>
    <w:p w:rsidR="000B0496" w:rsidRPr="00F31037" w:rsidRDefault="00957B5F" w:rsidP="00957B5F">
      <w:pPr>
        <w:pStyle w:val="a3"/>
        <w:spacing w:before="0" w:beforeAutospacing="0" w:after="0" w:afterAutospacing="0"/>
        <w:ind w:left="644"/>
        <w:jc w:val="both"/>
        <w:rPr>
          <w:sz w:val="22"/>
          <w:szCs w:val="22"/>
        </w:rPr>
      </w:pPr>
      <w:proofErr w:type="gramStart"/>
      <w:r w:rsidRPr="00F31037">
        <w:rPr>
          <w:sz w:val="22"/>
          <w:szCs w:val="22"/>
        </w:rPr>
        <w:lastRenderedPageBreak/>
        <w:t>Возможно</w:t>
      </w:r>
      <w:proofErr w:type="gramEnd"/>
      <w:r w:rsidRPr="00F31037">
        <w:rPr>
          <w:sz w:val="22"/>
          <w:szCs w:val="22"/>
        </w:rPr>
        <w:t xml:space="preserve"> имеет смысл временно на срок 2 – 3 года обязать полигоны принимать отходы без остатков в них вторичного сырья по объему отходов, а не по их тоннажу. Контроль выполнения данного </w:t>
      </w:r>
      <w:proofErr w:type="gramStart"/>
      <w:r w:rsidRPr="00F31037">
        <w:rPr>
          <w:sz w:val="22"/>
          <w:szCs w:val="22"/>
        </w:rPr>
        <w:t>процесса</w:t>
      </w:r>
      <w:proofErr w:type="gramEnd"/>
      <w:r w:rsidRPr="00F31037">
        <w:rPr>
          <w:sz w:val="22"/>
          <w:szCs w:val="22"/>
        </w:rPr>
        <w:t xml:space="preserve"> возможно осуществить с помощью больших штрафов за нарушения. Данная мера даст повсеместный рост мусоросортировочных комплексов и станций перегруза отходов.</w:t>
      </w:r>
    </w:p>
    <w:p w:rsidR="0034208F" w:rsidRPr="00F31037" w:rsidRDefault="0034208F" w:rsidP="00957B5F">
      <w:pPr>
        <w:pStyle w:val="a3"/>
        <w:spacing w:before="0" w:beforeAutospacing="0" w:after="0" w:afterAutospacing="0"/>
        <w:ind w:left="644"/>
        <w:jc w:val="both"/>
        <w:rPr>
          <w:sz w:val="22"/>
          <w:szCs w:val="22"/>
        </w:rPr>
      </w:pPr>
    </w:p>
    <w:p w:rsidR="000B0496" w:rsidRPr="00F31037" w:rsidRDefault="000B0496" w:rsidP="00957B5F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b/>
          <w:sz w:val="22"/>
          <w:szCs w:val="22"/>
        </w:rPr>
      </w:pPr>
      <w:r w:rsidRPr="00F31037">
        <w:rPr>
          <w:b/>
          <w:sz w:val="22"/>
          <w:szCs w:val="22"/>
        </w:rPr>
        <w:t>Обязательное и</w:t>
      </w:r>
      <w:r w:rsidR="005B5B30" w:rsidRPr="00F31037">
        <w:rPr>
          <w:b/>
          <w:sz w:val="22"/>
          <w:szCs w:val="22"/>
        </w:rPr>
        <w:t>с</w:t>
      </w:r>
      <w:r w:rsidRPr="00F31037">
        <w:rPr>
          <w:b/>
          <w:sz w:val="22"/>
          <w:szCs w:val="22"/>
        </w:rPr>
        <w:t xml:space="preserve">пользование </w:t>
      </w:r>
      <w:r w:rsidR="005B5B30" w:rsidRPr="00F31037">
        <w:rPr>
          <w:b/>
          <w:sz w:val="22"/>
          <w:szCs w:val="22"/>
        </w:rPr>
        <w:t>мусоросортировочных станций и станций перегруза отходов.</w:t>
      </w:r>
    </w:p>
    <w:p w:rsidR="005D1212" w:rsidRPr="00F31037" w:rsidRDefault="005D1212" w:rsidP="00957B5F">
      <w:pPr>
        <w:pStyle w:val="a3"/>
        <w:spacing w:before="0" w:beforeAutospacing="0" w:after="0" w:afterAutospacing="0"/>
        <w:ind w:left="709"/>
        <w:jc w:val="both"/>
        <w:rPr>
          <w:sz w:val="22"/>
          <w:szCs w:val="22"/>
        </w:rPr>
      </w:pPr>
      <w:r w:rsidRPr="00F31037">
        <w:rPr>
          <w:sz w:val="22"/>
          <w:szCs w:val="22"/>
        </w:rPr>
        <w:t>Как мы считаем необходимо законодательно ввести необходимость использования оборудование различного типа и назначения в первую очередь для перево</w:t>
      </w:r>
      <w:r w:rsidR="00870504" w:rsidRPr="00F31037">
        <w:rPr>
          <w:sz w:val="22"/>
          <w:szCs w:val="22"/>
        </w:rPr>
        <w:t>зчиков мусора</w:t>
      </w:r>
      <w:r w:rsidR="005B5B30" w:rsidRPr="00F31037">
        <w:rPr>
          <w:sz w:val="22"/>
          <w:szCs w:val="22"/>
        </w:rPr>
        <w:t xml:space="preserve">. На данный момент - </w:t>
      </w:r>
      <w:r w:rsidRPr="00F31037">
        <w:rPr>
          <w:sz w:val="22"/>
          <w:szCs w:val="22"/>
        </w:rPr>
        <w:t xml:space="preserve">это сделано только для операторов, работающих с муниципальными отходами. Однако достаточно большому кластеру компаний перевозчиков ТБО от коммерческих структур данные требования не были предъявлены напрямую. </w:t>
      </w:r>
      <w:proofErr w:type="gramStart"/>
      <w:r w:rsidRPr="00F31037">
        <w:rPr>
          <w:sz w:val="22"/>
          <w:szCs w:val="22"/>
        </w:rPr>
        <w:t>Возможно</w:t>
      </w:r>
      <w:proofErr w:type="gramEnd"/>
      <w:r w:rsidRPr="00F31037">
        <w:rPr>
          <w:sz w:val="22"/>
          <w:szCs w:val="22"/>
        </w:rPr>
        <w:t xml:space="preserve"> этот вопрос необходимо решить через процесс лицензирования. При этом обратив пристальное внимание на правильность формирования требований и контроля их исполнения. Компании, при получении лицензии, помимо выполнения прочих требований будут обязаны в процессе своей деятельности использовать мусоросортировочные комплексы и мусороперегрузочные станции</w:t>
      </w:r>
      <w:r w:rsidR="005B5B30" w:rsidRPr="00F31037">
        <w:rPr>
          <w:sz w:val="22"/>
          <w:szCs w:val="22"/>
        </w:rPr>
        <w:t>, соответствующие объемах обрабатываемых отходов</w:t>
      </w:r>
      <w:r w:rsidRPr="00F31037">
        <w:rPr>
          <w:sz w:val="22"/>
          <w:szCs w:val="22"/>
        </w:rPr>
        <w:t xml:space="preserve">. Отметим, что и сейчас достаточно много компаний применяют данные технологии, т.к. они дают экономический эффект, однако </w:t>
      </w:r>
      <w:r w:rsidR="002C6E08" w:rsidRPr="00F31037">
        <w:rPr>
          <w:sz w:val="22"/>
          <w:szCs w:val="22"/>
        </w:rPr>
        <w:t>использование, по нашему мнению,</w:t>
      </w:r>
      <w:r w:rsidRPr="00F31037">
        <w:rPr>
          <w:sz w:val="22"/>
          <w:szCs w:val="22"/>
        </w:rPr>
        <w:t xml:space="preserve"> должно быть повсеместным</w:t>
      </w:r>
      <w:r w:rsidR="005B5B30" w:rsidRPr="00F31037">
        <w:rPr>
          <w:sz w:val="22"/>
          <w:szCs w:val="22"/>
        </w:rPr>
        <w:t xml:space="preserve"> и строго контролироваться</w:t>
      </w:r>
      <w:r w:rsidRPr="00F31037">
        <w:rPr>
          <w:sz w:val="22"/>
          <w:szCs w:val="22"/>
        </w:rPr>
        <w:t>.</w:t>
      </w:r>
      <w:r w:rsidR="005B5B30" w:rsidRPr="00F31037">
        <w:rPr>
          <w:sz w:val="22"/>
          <w:szCs w:val="22"/>
        </w:rPr>
        <w:t xml:space="preserve"> Не используют технологии</w:t>
      </w:r>
      <w:proofErr w:type="gramStart"/>
      <w:r w:rsidR="00190964" w:rsidRPr="00F31037">
        <w:rPr>
          <w:sz w:val="22"/>
          <w:szCs w:val="22"/>
        </w:rPr>
        <w:t>,</w:t>
      </w:r>
      <w:r w:rsidR="00957B5F" w:rsidRPr="00F31037">
        <w:rPr>
          <w:sz w:val="22"/>
          <w:szCs w:val="22"/>
        </w:rPr>
        <w:t>с</w:t>
      </w:r>
      <w:proofErr w:type="gramEnd"/>
      <w:r w:rsidR="00957B5F" w:rsidRPr="00F31037">
        <w:rPr>
          <w:sz w:val="22"/>
          <w:szCs w:val="22"/>
        </w:rPr>
        <w:t>оответствующие их объему</w:t>
      </w:r>
      <w:r w:rsidR="005B5B30" w:rsidRPr="00F31037">
        <w:rPr>
          <w:sz w:val="22"/>
          <w:szCs w:val="22"/>
        </w:rPr>
        <w:t xml:space="preserve">– не </w:t>
      </w:r>
      <w:r w:rsidR="00957B5F" w:rsidRPr="00F31037">
        <w:rPr>
          <w:sz w:val="22"/>
          <w:szCs w:val="22"/>
        </w:rPr>
        <w:t>работают на рынке.</w:t>
      </w:r>
    </w:p>
    <w:p w:rsidR="0034208F" w:rsidRPr="00F31037" w:rsidRDefault="0034208F" w:rsidP="00957B5F">
      <w:pPr>
        <w:pStyle w:val="a3"/>
        <w:spacing w:before="0" w:beforeAutospacing="0" w:after="0" w:afterAutospacing="0"/>
        <w:ind w:left="709"/>
        <w:jc w:val="both"/>
        <w:rPr>
          <w:sz w:val="22"/>
          <w:szCs w:val="22"/>
        </w:rPr>
      </w:pPr>
    </w:p>
    <w:p w:rsidR="00957B5F" w:rsidRPr="00F31037" w:rsidRDefault="00957B5F" w:rsidP="00957B5F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b/>
          <w:sz w:val="22"/>
          <w:szCs w:val="22"/>
        </w:rPr>
      </w:pPr>
      <w:r w:rsidRPr="00F31037">
        <w:rPr>
          <w:b/>
          <w:sz w:val="22"/>
          <w:szCs w:val="22"/>
        </w:rPr>
        <w:t xml:space="preserve">Снижение таможенной ставки </w:t>
      </w:r>
      <w:proofErr w:type="gramStart"/>
      <w:r w:rsidRPr="00F31037">
        <w:rPr>
          <w:b/>
          <w:sz w:val="22"/>
          <w:szCs w:val="22"/>
        </w:rPr>
        <w:t>на</w:t>
      </w:r>
      <w:proofErr w:type="gramEnd"/>
      <w:r w:rsidRPr="00F31037">
        <w:rPr>
          <w:b/>
          <w:sz w:val="22"/>
          <w:szCs w:val="22"/>
        </w:rPr>
        <w:t xml:space="preserve"> важные комплектующие до 0.</w:t>
      </w:r>
    </w:p>
    <w:p w:rsidR="00957B5F" w:rsidRPr="00F31037" w:rsidRDefault="00957B5F" w:rsidP="00957B5F">
      <w:pPr>
        <w:pStyle w:val="a3"/>
        <w:spacing w:before="0" w:beforeAutospacing="0" w:after="0" w:afterAutospacing="0"/>
        <w:ind w:left="644"/>
        <w:jc w:val="both"/>
        <w:rPr>
          <w:sz w:val="22"/>
          <w:szCs w:val="22"/>
        </w:rPr>
      </w:pPr>
      <w:r w:rsidRPr="00F31037">
        <w:rPr>
          <w:sz w:val="22"/>
          <w:szCs w:val="22"/>
        </w:rPr>
        <w:t xml:space="preserve">Далее, считаем </w:t>
      </w:r>
      <w:proofErr w:type="gramStart"/>
      <w:r w:rsidRPr="00F31037">
        <w:rPr>
          <w:sz w:val="22"/>
          <w:szCs w:val="22"/>
        </w:rPr>
        <w:t>необходимым</w:t>
      </w:r>
      <w:proofErr w:type="gramEnd"/>
      <w:r w:rsidRPr="00F31037">
        <w:rPr>
          <w:sz w:val="22"/>
          <w:szCs w:val="22"/>
        </w:rPr>
        <w:t xml:space="preserve"> снизить стоимость линий по переработке отходов за счет установления «0» таможенной ставки на важные комплектующие, производимые не в России, но используемые в производстве мусороперерабатывающего оборудования. Например, для гидравлики, ленты, </w:t>
      </w:r>
      <w:proofErr w:type="gramStart"/>
      <w:r w:rsidRPr="00F31037">
        <w:rPr>
          <w:sz w:val="22"/>
          <w:szCs w:val="22"/>
        </w:rPr>
        <w:t>мотор-редукторов</w:t>
      </w:r>
      <w:proofErr w:type="gramEnd"/>
      <w:r w:rsidRPr="00F31037">
        <w:rPr>
          <w:sz w:val="22"/>
          <w:szCs w:val="22"/>
        </w:rPr>
        <w:t>. Заменить это российскими производителями сложно – отсутствует необходимый спрос на рынке для созданиявысокого качества товара, и данный спрос на рынке в нужном объеме появится не скоро. Данные мероприятия позволят снизить себестоимость продаваемой продукции и увеличитьповсеместно рынок переработки. Это даст дополнительный скачок развития нашей производственной базы, при этом замещение данных необходимых элементов произойдетсамо по себе в течении 5 лет благодаря уже сформированному спросу на данную продукцию.</w:t>
      </w:r>
    </w:p>
    <w:p w:rsidR="00957B5F" w:rsidRPr="00F31037" w:rsidRDefault="00957B5F" w:rsidP="00AC27F9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</w:rPr>
      </w:pPr>
    </w:p>
    <w:p w:rsidR="00190964" w:rsidRPr="00F31037" w:rsidRDefault="00190964" w:rsidP="00190964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b/>
          <w:sz w:val="22"/>
          <w:szCs w:val="22"/>
        </w:rPr>
      </w:pPr>
      <w:r w:rsidRPr="00F31037">
        <w:rPr>
          <w:b/>
          <w:sz w:val="22"/>
          <w:szCs w:val="22"/>
        </w:rPr>
        <w:t>Субсидии для отрасли работы с отходами.</w:t>
      </w:r>
    </w:p>
    <w:p w:rsidR="00190964" w:rsidRPr="00F31037" w:rsidRDefault="00190964" w:rsidP="00190964">
      <w:pPr>
        <w:pStyle w:val="a3"/>
        <w:spacing w:before="0" w:beforeAutospacing="0" w:after="0" w:afterAutospacing="0"/>
        <w:ind w:left="644"/>
        <w:jc w:val="both"/>
        <w:rPr>
          <w:sz w:val="22"/>
          <w:szCs w:val="22"/>
        </w:rPr>
      </w:pPr>
      <w:r w:rsidRPr="00F31037">
        <w:rPr>
          <w:sz w:val="22"/>
          <w:szCs w:val="22"/>
        </w:rPr>
        <w:t xml:space="preserve">Ну и безусловно, если появится бюджет введение </w:t>
      </w:r>
      <w:proofErr w:type="spellStart"/>
      <w:proofErr w:type="gramStart"/>
      <w:r w:rsidRPr="00F31037">
        <w:rPr>
          <w:sz w:val="22"/>
          <w:szCs w:val="22"/>
        </w:rPr>
        <w:t>c</w:t>
      </w:r>
      <w:proofErr w:type="gramEnd"/>
      <w:r w:rsidRPr="00F31037">
        <w:rPr>
          <w:sz w:val="22"/>
          <w:szCs w:val="22"/>
        </w:rPr>
        <w:t>убсидий</w:t>
      </w:r>
      <w:proofErr w:type="spellEnd"/>
      <w:r w:rsidR="00443C73" w:rsidRPr="00F31037">
        <w:rPr>
          <w:sz w:val="22"/>
          <w:szCs w:val="22"/>
        </w:rPr>
        <w:t xml:space="preserve"> % ставки для данной отрасли.</w:t>
      </w:r>
    </w:p>
    <w:p w:rsidR="0034208F" w:rsidRPr="00F31037" w:rsidRDefault="0034208F" w:rsidP="00190964">
      <w:pPr>
        <w:pStyle w:val="a3"/>
        <w:spacing w:before="0" w:beforeAutospacing="0" w:after="0" w:afterAutospacing="0"/>
        <w:ind w:left="644"/>
        <w:jc w:val="both"/>
        <w:rPr>
          <w:sz w:val="22"/>
          <w:szCs w:val="22"/>
        </w:rPr>
      </w:pPr>
      <w:bookmarkStart w:id="0" w:name="_GoBack"/>
      <w:bookmarkEnd w:id="0"/>
    </w:p>
    <w:p w:rsidR="002C6E08" w:rsidRPr="00F31037" w:rsidRDefault="000538FD" w:rsidP="00AC27F9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F31037">
        <w:rPr>
          <w:sz w:val="22"/>
          <w:szCs w:val="22"/>
        </w:rPr>
        <w:t>Замечу, что основной проблемой развития собственного про</w:t>
      </w:r>
      <w:r w:rsidR="005C01C3" w:rsidRPr="00F31037">
        <w:rPr>
          <w:sz w:val="22"/>
          <w:szCs w:val="22"/>
        </w:rPr>
        <w:t xml:space="preserve">изводства в России и </w:t>
      </w:r>
      <w:proofErr w:type="spellStart"/>
      <w:r w:rsidR="005C01C3" w:rsidRPr="00F31037">
        <w:rPr>
          <w:sz w:val="22"/>
          <w:szCs w:val="22"/>
        </w:rPr>
        <w:t>импорт</w:t>
      </w:r>
      <w:r w:rsidRPr="00F31037">
        <w:rPr>
          <w:sz w:val="22"/>
          <w:szCs w:val="22"/>
        </w:rPr>
        <w:t>замещения</w:t>
      </w:r>
      <w:proofErr w:type="spellEnd"/>
      <w:r w:rsidRPr="00F31037">
        <w:rPr>
          <w:sz w:val="22"/>
          <w:szCs w:val="22"/>
        </w:rPr>
        <w:t xml:space="preserve"> в сфере переработки отходов является отсутствие прямого</w:t>
      </w:r>
      <w:r w:rsidR="0034208F" w:rsidRPr="00F31037">
        <w:rPr>
          <w:sz w:val="22"/>
          <w:szCs w:val="22"/>
        </w:rPr>
        <w:t xml:space="preserve"> спроса в </w:t>
      </w:r>
      <w:r w:rsidRPr="00F31037">
        <w:rPr>
          <w:sz w:val="22"/>
          <w:szCs w:val="22"/>
        </w:rPr>
        <w:t xml:space="preserve">необходимом объеме со стороны потенциальных Заказчиков на оборудование </w:t>
      </w:r>
      <w:proofErr w:type="gramStart"/>
      <w:r w:rsidRPr="00F31037">
        <w:rPr>
          <w:sz w:val="22"/>
          <w:szCs w:val="22"/>
        </w:rPr>
        <w:t>при том</w:t>
      </w:r>
      <w:proofErr w:type="gramEnd"/>
      <w:r w:rsidRPr="00F31037">
        <w:rPr>
          <w:sz w:val="22"/>
          <w:szCs w:val="22"/>
        </w:rPr>
        <w:t>, что предлагаемые российскими инжиниринговыми</w:t>
      </w:r>
      <w:r w:rsidR="0034208F" w:rsidRPr="00F31037">
        <w:rPr>
          <w:sz w:val="22"/>
          <w:szCs w:val="22"/>
        </w:rPr>
        <w:t xml:space="preserve"> компаниями технологии являются </w:t>
      </w:r>
      <w:r w:rsidRPr="00F31037">
        <w:rPr>
          <w:sz w:val="22"/>
          <w:szCs w:val="22"/>
        </w:rPr>
        <w:t xml:space="preserve">необходимым элементом </w:t>
      </w:r>
      <w:r w:rsidR="0034208F" w:rsidRPr="00F31037">
        <w:rPr>
          <w:sz w:val="22"/>
          <w:szCs w:val="22"/>
        </w:rPr>
        <w:t xml:space="preserve">современной работы с отходами. </w:t>
      </w:r>
    </w:p>
    <w:p w:rsidR="00C800FB" w:rsidRPr="00F31037" w:rsidRDefault="00C800FB" w:rsidP="0034208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sectPr w:rsidR="00C800FB" w:rsidRPr="00F31037" w:rsidSect="009F4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F7AF9"/>
    <w:multiLevelType w:val="hybridMultilevel"/>
    <w:tmpl w:val="5238B33C"/>
    <w:lvl w:ilvl="0" w:tplc="638EB2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217C78"/>
    <w:multiLevelType w:val="hybridMultilevel"/>
    <w:tmpl w:val="86ACF35E"/>
    <w:lvl w:ilvl="0" w:tplc="247022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E713BF2"/>
    <w:multiLevelType w:val="hybridMultilevel"/>
    <w:tmpl w:val="FDC04BB6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627B5CD6"/>
    <w:multiLevelType w:val="hybridMultilevel"/>
    <w:tmpl w:val="B3A2D7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949"/>
    <w:rsid w:val="00006E66"/>
    <w:rsid w:val="0003724C"/>
    <w:rsid w:val="000538FD"/>
    <w:rsid w:val="000B0496"/>
    <w:rsid w:val="00141544"/>
    <w:rsid w:val="0018243E"/>
    <w:rsid w:val="00190964"/>
    <w:rsid w:val="001F48A5"/>
    <w:rsid w:val="001F6949"/>
    <w:rsid w:val="002247EC"/>
    <w:rsid w:val="002A3507"/>
    <w:rsid w:val="002C6E08"/>
    <w:rsid w:val="0030207C"/>
    <w:rsid w:val="0032578C"/>
    <w:rsid w:val="0034208F"/>
    <w:rsid w:val="003A6B28"/>
    <w:rsid w:val="003E6ABA"/>
    <w:rsid w:val="00443C73"/>
    <w:rsid w:val="004840B9"/>
    <w:rsid w:val="00573D32"/>
    <w:rsid w:val="005B5B30"/>
    <w:rsid w:val="005C01C3"/>
    <w:rsid w:val="005D1212"/>
    <w:rsid w:val="00664BAC"/>
    <w:rsid w:val="00723433"/>
    <w:rsid w:val="00870504"/>
    <w:rsid w:val="00904D07"/>
    <w:rsid w:val="00957B5F"/>
    <w:rsid w:val="009F4824"/>
    <w:rsid w:val="00A26BF0"/>
    <w:rsid w:val="00A67645"/>
    <w:rsid w:val="00AC27F9"/>
    <w:rsid w:val="00B25D74"/>
    <w:rsid w:val="00B756B7"/>
    <w:rsid w:val="00C5634C"/>
    <w:rsid w:val="00C800FB"/>
    <w:rsid w:val="00CD78A1"/>
    <w:rsid w:val="00D0102C"/>
    <w:rsid w:val="00D21205"/>
    <w:rsid w:val="00D5268B"/>
    <w:rsid w:val="00DA50E0"/>
    <w:rsid w:val="00E15CCE"/>
    <w:rsid w:val="00E671F0"/>
    <w:rsid w:val="00EA2AAD"/>
    <w:rsid w:val="00F31037"/>
    <w:rsid w:val="00FC3899"/>
    <w:rsid w:val="00FE03EE"/>
    <w:rsid w:val="00FF3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00F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D78A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2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27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Андрей</cp:lastModifiedBy>
  <cp:revision>35</cp:revision>
  <cp:lastPrinted>2015-10-19T12:03:00Z</cp:lastPrinted>
  <dcterms:created xsi:type="dcterms:W3CDTF">2015-10-17T14:16:00Z</dcterms:created>
  <dcterms:modified xsi:type="dcterms:W3CDTF">2015-12-08T09:16:00Z</dcterms:modified>
</cp:coreProperties>
</file>